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9F" w:rsidRPr="00A6719F" w:rsidRDefault="00A6719F" w:rsidP="00A6719F">
      <w:pPr>
        <w:pStyle w:val="Default"/>
        <w:rPr>
          <w:color w:val="auto"/>
          <w:sz w:val="20"/>
          <w:szCs w:val="20"/>
        </w:rPr>
      </w:pPr>
    </w:p>
    <w:p w:rsidR="00A6719F" w:rsidRDefault="00A6719F" w:rsidP="00A6719F">
      <w:pPr>
        <w:pStyle w:val="Default"/>
        <w:rPr>
          <w:rFonts w:ascii="Tahoma" w:hAnsi="Tahoma" w:cs="Tahoma"/>
          <w:color w:val="auto"/>
          <w:sz w:val="108"/>
          <w:szCs w:val="108"/>
        </w:rPr>
      </w:pPr>
      <w:r>
        <w:rPr>
          <w:rFonts w:ascii="Tahoma" w:hAnsi="Tahoma" w:cs="Tahoma"/>
          <w:b/>
          <w:bCs/>
          <w:color w:val="auto"/>
          <w:sz w:val="108"/>
          <w:szCs w:val="108"/>
        </w:rPr>
        <w:t xml:space="preserve">МЕРКУРИЙ </w:t>
      </w:r>
      <w:r w:rsidR="00413465">
        <w:rPr>
          <w:rFonts w:ascii="Tahoma" w:hAnsi="Tahoma" w:cs="Tahoma"/>
          <w:b/>
          <w:bCs/>
          <w:noProof/>
          <w:color w:val="auto"/>
          <w:sz w:val="108"/>
          <w:szCs w:val="108"/>
          <w:lang w:eastAsia="ru-RU"/>
        </w:rPr>
        <w:drawing>
          <wp:inline distT="0" distB="0" distL="0" distR="0">
            <wp:extent cx="1340131" cy="155584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56" cy="15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9F" w:rsidRDefault="00A6719F" w:rsidP="00A6719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ahoma" w:hAnsi="Tahoma" w:cs="Tahoma"/>
          <w:sz w:val="40"/>
          <w:szCs w:val="40"/>
        </w:rPr>
        <w:t xml:space="preserve">Автоматизированная система </w:t>
      </w:r>
      <w:proofErr w:type="spellStart"/>
      <w:r>
        <w:rPr>
          <w:rFonts w:ascii="Tahoma" w:hAnsi="Tahoma" w:cs="Tahoma"/>
          <w:sz w:val="40"/>
          <w:szCs w:val="40"/>
        </w:rPr>
        <w:t>Россельхознадзора</w:t>
      </w:r>
      <w:proofErr w:type="spellEnd"/>
    </w:p>
    <w:p w:rsidR="00A6719F" w:rsidRDefault="00A6719F" w:rsidP="00A6719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6719F" w:rsidRDefault="00A6719F" w:rsidP="00A6719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КРАТКО ОБ ЭЛЕКТРОННОЙ ВЕТЕРИНАРНОЙ СЕРТИФИКАЦИИ</w:t>
      </w:r>
    </w:p>
    <w:p w:rsidR="00A6719F" w:rsidRDefault="00A6719F" w:rsidP="00A671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719F" w:rsidRPr="00A30850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0850">
        <w:rPr>
          <w:rFonts w:ascii="Times New Roman" w:hAnsi="Times New Roman" w:cs="Times New Roman"/>
          <w:sz w:val="28"/>
          <w:szCs w:val="28"/>
          <w:lang w:eastAsia="ru-RU"/>
        </w:rPr>
        <w:t xml:space="preserve">С 1 июля 2018 года, </w:t>
      </w:r>
      <w:proofErr w:type="gramStart"/>
      <w:r w:rsidRPr="00A30850">
        <w:rPr>
          <w:rFonts w:ascii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A30850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5" w:tgtFrame="_blank" w:history="1">
        <w:r w:rsidRPr="00A30850">
          <w:rPr>
            <w:rStyle w:val="a4"/>
            <w:rFonts w:ascii="Times New Roman" w:hAnsi="Times New Roman" w:cs="Times New Roman"/>
            <w:color w:val="auto"/>
            <w:sz w:val="28"/>
            <w:szCs w:val="28"/>
            <w:lang w:eastAsia="ru-RU"/>
          </w:rPr>
          <w:t>федерального закона от 13.07.2015 № 243-фз «О внесении изменений в Закон РФ „О ветеринарии“»</w:t>
        </w:r>
      </w:hyperlink>
      <w:r w:rsidRPr="00A30850">
        <w:rPr>
          <w:rFonts w:ascii="Times New Roman" w:hAnsi="Times New Roman" w:cs="Times New Roman"/>
          <w:sz w:val="28"/>
          <w:szCs w:val="28"/>
          <w:lang w:eastAsia="ru-RU"/>
        </w:rPr>
        <w:t xml:space="preserve">, все компании, которые участвуют в обороте товаров животного происхождения, обязаны перейти на электронную ветеринарную сертификацию через федеральную государственную информационную систему (ФГИС) «Меркурий». Это производители и дистрибьюторы товаров, поднадзорных </w:t>
      </w:r>
      <w:proofErr w:type="spellStart"/>
      <w:r w:rsidRPr="00A30850">
        <w:rPr>
          <w:rFonts w:ascii="Times New Roman" w:hAnsi="Times New Roman" w:cs="Times New Roman"/>
          <w:sz w:val="28"/>
          <w:szCs w:val="28"/>
          <w:lang w:eastAsia="ru-RU"/>
        </w:rPr>
        <w:t>Госветконтролю</w:t>
      </w:r>
      <w:proofErr w:type="spellEnd"/>
      <w:r w:rsidRPr="00A30850">
        <w:rPr>
          <w:rFonts w:ascii="Times New Roman" w:hAnsi="Times New Roman" w:cs="Times New Roman"/>
          <w:sz w:val="28"/>
          <w:szCs w:val="28"/>
          <w:lang w:eastAsia="ru-RU"/>
        </w:rPr>
        <w:t xml:space="preserve"> — мясокомбинаты, птицефабрики, молочные заводы, производители морепродуктов, а также </w:t>
      </w:r>
      <w:proofErr w:type="spellStart"/>
      <w:r w:rsidRPr="00A30850">
        <w:rPr>
          <w:rFonts w:ascii="Times New Roman" w:hAnsi="Times New Roman" w:cs="Times New Roman"/>
          <w:sz w:val="28"/>
          <w:szCs w:val="28"/>
          <w:lang w:eastAsia="ru-RU"/>
        </w:rPr>
        <w:t>логистические</w:t>
      </w:r>
      <w:proofErr w:type="spellEnd"/>
      <w:r w:rsidRPr="00A30850">
        <w:rPr>
          <w:rFonts w:ascii="Times New Roman" w:hAnsi="Times New Roman" w:cs="Times New Roman"/>
          <w:sz w:val="28"/>
          <w:szCs w:val="28"/>
          <w:lang w:eastAsia="ru-RU"/>
        </w:rPr>
        <w:t xml:space="preserve"> центры, торговые сети и розничные магазины. Сейчас они могут выбирать, как им оформлять ветеринарные сопроводительные документы (ВСД): в электронном виде или на бумаге. С 1 июля они будут обязаны делать это только через ФГИС «Меркурий». Некоторые группы товаров до 1 июля 2018 вообще не нуждались в сопровождении ветеринарными документами. </w:t>
      </w:r>
    </w:p>
    <w:p w:rsidR="00A6719F" w:rsidRPr="00A6719F" w:rsidRDefault="00A6719F" w:rsidP="00FE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19F">
        <w:rPr>
          <w:rFonts w:ascii="Times New Roman" w:hAnsi="Times New Roman" w:cs="Times New Roman"/>
          <w:b/>
          <w:bCs/>
          <w:sz w:val="28"/>
          <w:szCs w:val="28"/>
        </w:rPr>
        <w:t xml:space="preserve">Цели создания системы Меркурий </w:t>
      </w:r>
    </w:p>
    <w:p w:rsidR="00A6719F" w:rsidRPr="00A6719F" w:rsidRDefault="00A6719F" w:rsidP="00FE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19F">
        <w:rPr>
          <w:rFonts w:ascii="Times New Roman" w:hAnsi="Times New Roman" w:cs="Times New Roman"/>
          <w:sz w:val="28"/>
          <w:szCs w:val="28"/>
        </w:rPr>
        <w:t xml:space="preserve"> Сокращение времени на оформление ветеринарной сопроводительной документации за счёт автоматизации данного процесса. </w:t>
      </w:r>
    </w:p>
    <w:p w:rsidR="00A6719F" w:rsidRPr="00A6719F" w:rsidRDefault="00A6719F" w:rsidP="00FE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19F">
        <w:rPr>
          <w:rFonts w:ascii="Times New Roman" w:hAnsi="Times New Roman" w:cs="Times New Roman"/>
          <w:sz w:val="28"/>
          <w:szCs w:val="28"/>
        </w:rPr>
        <w:t xml:space="preserve"> Автоматический учёт поступившего и убывшего объёма продукции на предприятии. </w:t>
      </w:r>
    </w:p>
    <w:p w:rsidR="00A6719F" w:rsidRPr="00A6719F" w:rsidRDefault="00A6719F" w:rsidP="00FE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19F">
        <w:rPr>
          <w:rFonts w:ascii="Times New Roman" w:hAnsi="Times New Roman" w:cs="Times New Roman"/>
          <w:sz w:val="28"/>
          <w:szCs w:val="28"/>
        </w:rPr>
        <w:t xml:space="preserve"> Возможность отслеживания перемещения партии груза по территории Российской Федерации с учётом её дробления. </w:t>
      </w:r>
    </w:p>
    <w:p w:rsidR="00A6719F" w:rsidRPr="00A6719F" w:rsidRDefault="00A6719F" w:rsidP="00FE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19F">
        <w:rPr>
          <w:rFonts w:ascii="Times New Roman" w:hAnsi="Times New Roman" w:cs="Times New Roman"/>
          <w:sz w:val="28"/>
          <w:szCs w:val="28"/>
        </w:rPr>
        <w:t xml:space="preserve"> Снижение трудовых, материальных и финансовых затрат на оформление ВСД за счёт замены защищённых бумажных бланков ВСД электронными версиями, минимизации человеческих ошибок, благодаря наличию готовых форм для ввода информации, а также проверки вводимых пользователем данных. </w:t>
      </w:r>
    </w:p>
    <w:p w:rsidR="00A6719F" w:rsidRPr="00A30850" w:rsidRDefault="00A6719F" w:rsidP="00FE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19F">
        <w:rPr>
          <w:rFonts w:ascii="Times New Roman" w:hAnsi="Times New Roman" w:cs="Times New Roman"/>
          <w:sz w:val="28"/>
          <w:szCs w:val="28"/>
        </w:rPr>
        <w:t xml:space="preserve"> Создание единой централизованной базы данных, чтобы все пользователи в любой момент времени имели доступ к актуальной информации для формирования отчетов, быстрого поиска и анализа информации. </w:t>
      </w:r>
    </w:p>
    <w:p w:rsidR="00413465" w:rsidRPr="00413465" w:rsidRDefault="00413465" w:rsidP="004134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3465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работы системы </w:t>
      </w:r>
    </w:p>
    <w:p w:rsidR="00413465" w:rsidRPr="00413465" w:rsidRDefault="00413465" w:rsidP="004134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3465">
        <w:rPr>
          <w:rFonts w:ascii="Times New Roman" w:hAnsi="Times New Roman" w:cs="Times New Roman"/>
          <w:sz w:val="28"/>
          <w:szCs w:val="28"/>
        </w:rPr>
        <w:t xml:space="preserve">Система базируется на процессном подходе – без ввода информации на входе невозможно оформить Ветеринарный документ (на реализацию или перемещение) в системе и вывести подконтрольный товар из системы в конце жизни товара. </w:t>
      </w:r>
    </w:p>
    <w:p w:rsidR="00413465" w:rsidRPr="00A6719F" w:rsidRDefault="00413465" w:rsidP="00FE6E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8"/>
          <w:szCs w:val="28"/>
        </w:rPr>
      </w:pPr>
    </w:p>
    <w:p w:rsidR="00A6719F" w:rsidRDefault="00413465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7500" cy="20878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Как это будет работать?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Разберем на примере мясокомбината. 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Ферма отправляет поставку скота на убой или мяса мясокомбинату — оформляет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электронные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ВСД на партию. Мясокомбинат при получении делает отметку в «Меркурии», что эту партию он принял с ветеринарным свидетельством под таким-то номером — гасит. После убоя из данного сырья мясокомбинат произвел колбасу, сосиски и фарш и отправляет их в различные торговые точки — на каждую позицию своей поставки он создает новые ВСД.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Когда магазин принимает товар — соответствующие ВСД ему нужно погасить в «Меркурии».</w:t>
      </w:r>
      <w:proofErr w:type="gramEnd"/>
    </w:p>
    <w:p w:rsidR="00FE6E42" w:rsidRDefault="00413465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5909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465" w:rsidRDefault="00413465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Таким образом, с помощью системы можно будет проследить, откуда на прилавке взялась конкретная колбаса и какие фермы поставили для нее мясо. Планируется, что такая система работы с ветеринарными сопроводительными документами не даст шанса и фальсификату.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 чем разница?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Бумажный ВСД</w:t>
      </w:r>
      <w:r>
        <w:rPr>
          <w:rFonts w:ascii="Times New Roman" w:hAnsi="Times New Roman" w:cs="Times New Roman"/>
          <w:sz w:val="28"/>
          <w:szCs w:val="28"/>
          <w:lang w:eastAsia="ru-RU"/>
        </w:rPr>
        <w:t> – это документ на официальном бланке с подписью и печатью. Можно оформить один на всю накладную, а можно — на отдельные позиции в ней. Отправитель сохраняет у себя корешок документа, экспедитор везет документ с собой и при необходимости предъявляет. Если в пути товара предусмотрены промежуточные получатели, например дистрибьютор, то бумажный ВСД передается по цепочке из рук в руки, пока не дойдет до конечного получателя, который хранит его у себя до истечения срока годности продукции.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Электронный ВСД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– это электронный документ, сформированный во ФГИС «Меркурий», главный реквизит которого — уникальный идентификатор UUID.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Электронный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ВСД создается на каждую позицию накладной. Бывает производственным и транспортным. В 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производственных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фиксируется факт того, что из определенного сырья произведен такой-то товар. Их не нужно гасить. Транспортные отражают факт перемещения продукции, причем как со сменой собственника, так и нет,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 производства на склад. Получатели, в том числе и промежуточные, обязаны гасить такие ВСД и оформлять новые, когда отправляют товар для дальнейшей реализации.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Электронные ВСД хранятся в «Меркурии» три года, но не менее срока годности продукции, на которую они выписаны (</w:t>
      </w:r>
      <w:hyperlink r:id="rId8" w:tgtFrame="_blank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lang w:eastAsia="ru-RU"/>
          </w:rPr>
          <w:t>п. 11 Приложения 1 Приказа Минсельхоза РФ от 27.12.2016 № 589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Как работать во ФГИС «Меркурий»?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 нее есть общедоступный бесплатный </w:t>
      </w:r>
      <w:proofErr w:type="spellStart"/>
      <w:r w:rsidR="008F2D5B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"http://www.vetrf.ru/vetrf/presentations/" \t "_blank" </w:instrText>
      </w:r>
      <w:r w:rsidR="008F2D5B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lang w:eastAsia="ru-RU"/>
        </w:rPr>
        <w:t>веб-интерфейс</w:t>
      </w:r>
      <w:proofErr w:type="spellEnd"/>
      <w:r w:rsidR="008F2D5B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eastAsia="ru-RU"/>
        </w:rPr>
        <w:t>. Регистрироваться в «Меркурии» нужно согласно порядку, утвержденному </w:t>
      </w:r>
      <w:hyperlink r:id="rId9" w:tgtFrame="_blank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lang w:eastAsia="ru-RU"/>
          </w:rPr>
          <w:t>Приказом Минсельхоза РФ от 27.12.2016 № 589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: либо подать заявление в 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Россельхознадзор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или его территориальное управление на бумаге, либо отправить по электронной почте. Во втором случае требования разные для индивидуальных предпринимателей и организаций.</w:t>
      </w:r>
    </w:p>
    <w:tbl>
      <w:tblPr>
        <w:tblW w:w="6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88"/>
        <w:gridCol w:w="3095"/>
      </w:tblGrid>
      <w:tr w:rsidR="00A6719F" w:rsidTr="00A6719F">
        <w:trPr>
          <w:trHeight w:val="336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A6719F" w:rsidRDefault="00A671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Индивидуальные предприниматели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:rsidR="00A6719F" w:rsidRDefault="00A671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Организации</w:t>
            </w:r>
          </w:p>
        </w:tc>
      </w:tr>
      <w:tr w:rsidR="00A6719F" w:rsidTr="00A6719F">
        <w:trPr>
          <w:trHeight w:val="3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6" w:type="dxa"/>
              <w:left w:w="86" w:type="dxa"/>
              <w:bottom w:w="86" w:type="dxa"/>
              <w:right w:w="86" w:type="dxa"/>
            </w:tcMar>
            <w:hideMark/>
          </w:tcPr>
          <w:p w:rsidR="00A6719F" w:rsidRDefault="00A671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Заявление в электронном виде, подписанное простой электронной подписью, на адрес </w:t>
            </w:r>
            <w:hyperlink r:id="rId10" w:history="1">
              <w:r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info@svfk.mcx.ru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6" w:type="dxa"/>
              <w:left w:w="86" w:type="dxa"/>
              <w:bottom w:w="86" w:type="dxa"/>
              <w:right w:w="86" w:type="dxa"/>
            </w:tcMar>
            <w:hideMark/>
          </w:tcPr>
          <w:p w:rsidR="00A6719F" w:rsidRDefault="00A671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Заявление в виде электронного документа, заверенного усиленной квалифицированной электронной подписью (КЭП), на адрес </w:t>
            </w:r>
            <w:hyperlink r:id="rId11" w:history="1">
              <w:r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admin@fsvps.ru</w:t>
              </w:r>
            </w:hyperlink>
          </w:p>
        </w:tc>
      </w:tr>
    </w:tbl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 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веб-интерфейсе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сотрудники организации могут зарегистрироваться с разными правами: делать заявки на ВСД, формировать их, гасить, объединять эти функции. Ветеринары, являющиеся уполномоченными лицами органа или учреждения, входящего в систему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Госветслужбы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РФ, регистрируются от него. Кроме этого IT-компании уже предлагают решения, которые позволяют интегрировать учетные системы с «Меркурием» и автоматизировать работу с ВСД,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производить оформление ветеринарных документов автоматически при работе в программе 1С.</w:t>
      </w:r>
    </w:p>
    <w:p w:rsidR="00A30850" w:rsidRPr="00A30850" w:rsidRDefault="00A30850" w:rsidP="00A308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850">
        <w:rPr>
          <w:rFonts w:ascii="Times New Roman" w:hAnsi="Times New Roman" w:cs="Times New Roman"/>
          <w:b/>
          <w:bCs/>
          <w:sz w:val="28"/>
          <w:szCs w:val="28"/>
        </w:rPr>
        <w:t xml:space="preserve">Что такое поднадзорный объект? </w:t>
      </w:r>
    </w:p>
    <w:p w:rsidR="00A30850" w:rsidRPr="00A30850" w:rsidRDefault="00A30850" w:rsidP="00A30850">
      <w:pPr>
        <w:autoSpaceDE w:val="0"/>
        <w:autoSpaceDN w:val="0"/>
        <w:adjustRightInd w:val="0"/>
        <w:spacing w:after="170" w:line="240" w:lineRule="auto"/>
        <w:rPr>
          <w:rFonts w:ascii="Times New Roman" w:hAnsi="Times New Roman" w:cs="Times New Roman"/>
          <w:sz w:val="28"/>
          <w:szCs w:val="28"/>
        </w:rPr>
      </w:pPr>
      <w:r w:rsidRPr="00A30850">
        <w:rPr>
          <w:rFonts w:ascii="Times New Roman" w:hAnsi="Times New Roman" w:cs="Times New Roman"/>
          <w:sz w:val="28"/>
          <w:szCs w:val="28"/>
        </w:rPr>
        <w:t>-</w:t>
      </w:r>
      <w:r w:rsidRPr="00A30850">
        <w:rPr>
          <w:rFonts w:ascii="Times New Roman" w:hAnsi="Times New Roman" w:cs="Times New Roman"/>
          <w:b/>
          <w:bCs/>
          <w:sz w:val="28"/>
          <w:szCs w:val="28"/>
        </w:rPr>
        <w:t xml:space="preserve">Хозяйствующий субъект </w:t>
      </w:r>
      <w:r w:rsidRPr="00A30850">
        <w:rPr>
          <w:rFonts w:ascii="Times New Roman" w:hAnsi="Times New Roman" w:cs="Times New Roman"/>
          <w:sz w:val="28"/>
          <w:szCs w:val="28"/>
        </w:rPr>
        <w:t xml:space="preserve">– участник хозяйственной деятельности (юридическое лицо, физическое лицо, индивидуальный предприниматель), зарегистрированный в системе согласно ЕГРЮЛ (https://egrul.nalog.ru/); </w:t>
      </w:r>
    </w:p>
    <w:p w:rsidR="00A30850" w:rsidRPr="00A30850" w:rsidRDefault="00A30850" w:rsidP="00A30850">
      <w:pPr>
        <w:autoSpaceDE w:val="0"/>
        <w:autoSpaceDN w:val="0"/>
        <w:adjustRightInd w:val="0"/>
        <w:spacing w:after="17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30850">
        <w:rPr>
          <w:rFonts w:ascii="Times New Roman" w:hAnsi="Times New Roman" w:cs="Times New Roman"/>
          <w:sz w:val="28"/>
          <w:szCs w:val="28"/>
        </w:rPr>
        <w:t>-</w:t>
      </w:r>
      <w:r w:rsidRPr="00A30850">
        <w:rPr>
          <w:rFonts w:ascii="Times New Roman" w:hAnsi="Times New Roman" w:cs="Times New Roman"/>
          <w:b/>
          <w:bCs/>
          <w:sz w:val="28"/>
          <w:szCs w:val="28"/>
        </w:rPr>
        <w:t xml:space="preserve">Поднадзорный объект </w:t>
      </w:r>
      <w:r w:rsidRPr="00A30850">
        <w:rPr>
          <w:rFonts w:ascii="Times New Roman" w:hAnsi="Times New Roman" w:cs="Times New Roman"/>
          <w:sz w:val="28"/>
          <w:szCs w:val="28"/>
        </w:rPr>
        <w:t xml:space="preserve">– площадка, место, где хозяйствующий субъект осуществляет свою деятельность (сооружение, здание, или участок местности, например, </w:t>
      </w:r>
      <w:proofErr w:type="spellStart"/>
      <w:r w:rsidRPr="00A30850">
        <w:rPr>
          <w:rFonts w:ascii="Times New Roman" w:hAnsi="Times New Roman" w:cs="Times New Roman"/>
          <w:sz w:val="28"/>
          <w:szCs w:val="28"/>
        </w:rPr>
        <w:t>охотохозяйство</w:t>
      </w:r>
      <w:proofErr w:type="spellEnd"/>
      <w:r w:rsidRPr="00A30850">
        <w:rPr>
          <w:rFonts w:ascii="Times New Roman" w:hAnsi="Times New Roman" w:cs="Times New Roman"/>
          <w:sz w:val="28"/>
          <w:szCs w:val="28"/>
        </w:rPr>
        <w:t xml:space="preserve">, ферма, завод, магазин и т.д.). </w:t>
      </w:r>
      <w:proofErr w:type="gramEnd"/>
    </w:p>
    <w:p w:rsidR="00A30850" w:rsidRPr="00A30850" w:rsidRDefault="00A30850" w:rsidP="00A30850">
      <w:pPr>
        <w:autoSpaceDE w:val="0"/>
        <w:autoSpaceDN w:val="0"/>
        <w:adjustRightInd w:val="0"/>
        <w:spacing w:after="170" w:line="240" w:lineRule="auto"/>
        <w:rPr>
          <w:rFonts w:ascii="Times New Roman" w:hAnsi="Times New Roman" w:cs="Times New Roman"/>
          <w:sz w:val="28"/>
          <w:szCs w:val="28"/>
        </w:rPr>
      </w:pPr>
      <w:r w:rsidRPr="00A30850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30850">
        <w:rPr>
          <w:rFonts w:ascii="Times New Roman" w:hAnsi="Times New Roman" w:cs="Times New Roman"/>
          <w:b/>
          <w:bCs/>
          <w:sz w:val="28"/>
          <w:szCs w:val="28"/>
        </w:rPr>
        <w:t xml:space="preserve">Один поднадзорный объект </w:t>
      </w:r>
      <w:r w:rsidRPr="00A30850">
        <w:rPr>
          <w:rFonts w:ascii="Times New Roman" w:hAnsi="Times New Roman" w:cs="Times New Roman"/>
          <w:sz w:val="28"/>
          <w:szCs w:val="28"/>
        </w:rPr>
        <w:t>(расположенный по одному адресу</w:t>
      </w:r>
      <w:proofErr w:type="gramStart"/>
      <w:r w:rsidRPr="00A3085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30850">
        <w:rPr>
          <w:rFonts w:ascii="Times New Roman" w:hAnsi="Times New Roman" w:cs="Times New Roman"/>
          <w:sz w:val="28"/>
          <w:szCs w:val="28"/>
        </w:rPr>
        <w:t xml:space="preserve"> может быть использован несколькими различными хозяйствующими субъектами, которые совместно эксплуатируют объект на разных условиях: (кто-то является учредителем, кто-то – дочерним предприятием). </w:t>
      </w:r>
    </w:p>
    <w:p w:rsidR="00A30850" w:rsidRPr="00A30850" w:rsidRDefault="00A30850" w:rsidP="00A308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850">
        <w:rPr>
          <w:rFonts w:ascii="Times New Roman" w:hAnsi="Times New Roman" w:cs="Times New Roman"/>
          <w:sz w:val="28"/>
          <w:szCs w:val="28"/>
        </w:rPr>
        <w:t>-</w:t>
      </w:r>
      <w:r w:rsidRPr="00A30850">
        <w:rPr>
          <w:rFonts w:ascii="Times New Roman" w:hAnsi="Times New Roman" w:cs="Times New Roman"/>
          <w:b/>
          <w:bCs/>
          <w:sz w:val="28"/>
          <w:szCs w:val="28"/>
        </w:rPr>
        <w:t xml:space="preserve">Один хозяйствующий субъект </w:t>
      </w:r>
      <w:r w:rsidRPr="00A30850">
        <w:rPr>
          <w:rFonts w:ascii="Times New Roman" w:hAnsi="Times New Roman" w:cs="Times New Roman"/>
          <w:sz w:val="28"/>
          <w:szCs w:val="28"/>
        </w:rPr>
        <w:t xml:space="preserve">может использовать </w:t>
      </w:r>
      <w:r w:rsidRPr="00A30850">
        <w:rPr>
          <w:rFonts w:ascii="Times New Roman" w:hAnsi="Times New Roman" w:cs="Times New Roman"/>
          <w:b/>
          <w:bCs/>
          <w:sz w:val="28"/>
          <w:szCs w:val="28"/>
        </w:rPr>
        <w:t>несколько объектов</w:t>
      </w:r>
      <w:r w:rsidRPr="00A30850">
        <w:rPr>
          <w:rFonts w:ascii="Times New Roman" w:hAnsi="Times New Roman" w:cs="Times New Roman"/>
          <w:sz w:val="28"/>
          <w:szCs w:val="28"/>
        </w:rPr>
        <w:t xml:space="preserve">, которые находятся в его владении или пользовании. </w:t>
      </w:r>
    </w:p>
    <w:p w:rsidR="00A30850" w:rsidRDefault="00A30850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Как подготовиться?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Уже сейчас зарегистрироваться в «Меркурии» и освоить его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веб-интерфейс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: завести список продукции, свои торговые точки, юридические лица и т.д.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Понять, какие именно действия с 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электронными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ВСД предстоит осуществлять конкретной организации: формировать, гасить или и то и другое. Если создавать,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 какого типа: производственные или транспортные, а также кто вправе это делать. Права на формирование ВСД разграничивают Приказы Минсельхоза РФ от 18.12.2015 № 646, 647, 648. Исходя из этого, зарегистрировать своих сотрудников с соответствующими правами в «Меркурии».</w:t>
      </w:r>
    </w:p>
    <w:p w:rsidR="00A6719F" w:rsidRDefault="00A6719F" w:rsidP="00A6719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Чтобы оформлять электронные ВСД на продукцию из перечня по Приказу № 647, ветеринарным специалистам не входящим в систему государственной ветеринарной службы необходимо пройти аттестацию.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Ее проводят комиссии, которые создаются органами исполнительной власти субъектов РФ в области ветеринарии, в частности на территории области действует аттестационная комиссия департамента ветеринарии областной администрации. Заседания аттестационной комиссии проводятся ежемесячно. Порядок и график ее работы размещен на сайте департамента ветеринарии администрации Владимирской области. </w:t>
      </w:r>
      <w:hyperlink r:id="rId12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lang w:eastAsia="ru-RU"/>
          </w:rPr>
          <w:t>Реестр аттестованных специалистов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  ведется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Россельхознадзором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CA689E" w:rsidRPr="00CA689E" w:rsidRDefault="00CA689E" w:rsidP="00CA689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A30850" w:rsidRDefault="00CA689E" w:rsidP="00CA689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A689E">
        <w:rPr>
          <w:rFonts w:ascii="Times New Roman" w:hAnsi="Times New Roman" w:cs="Times New Roman"/>
          <w:b/>
          <w:bCs/>
          <w:sz w:val="28"/>
          <w:szCs w:val="28"/>
        </w:rPr>
        <w:t>Использование ФГИС «Меркурий»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проверки оформленных документов</w:t>
      </w:r>
    </w:p>
    <w:p w:rsidR="00CA689E" w:rsidRPr="00CA689E" w:rsidRDefault="00CA689E" w:rsidP="00CA6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2209753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2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8235" cy="101663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sectPr w:rsidR="00CA689E" w:rsidRPr="00CA689E" w:rsidSect="00A30850">
      <w:pgSz w:w="11906" w:h="16838"/>
      <w:pgMar w:top="426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6719F"/>
    <w:rsid w:val="00413465"/>
    <w:rsid w:val="004263AA"/>
    <w:rsid w:val="00551854"/>
    <w:rsid w:val="00595C82"/>
    <w:rsid w:val="005B5B8C"/>
    <w:rsid w:val="00683BC5"/>
    <w:rsid w:val="007610FA"/>
    <w:rsid w:val="008875E7"/>
    <w:rsid w:val="008A14D5"/>
    <w:rsid w:val="008F2D5B"/>
    <w:rsid w:val="00A30850"/>
    <w:rsid w:val="00A6719F"/>
    <w:rsid w:val="00BB7E9C"/>
    <w:rsid w:val="00CA689E"/>
    <w:rsid w:val="00E47333"/>
    <w:rsid w:val="00FE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719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A6719F"/>
    <w:rPr>
      <w:color w:val="0000FF"/>
      <w:u w:val="single"/>
    </w:rPr>
  </w:style>
  <w:style w:type="paragraph" w:customStyle="1" w:styleId="Default">
    <w:name w:val="Default"/>
    <w:rsid w:val="00A671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2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288200" TargetMode="External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hyperlink" Target="https://accounts.vetrf.ru/pub/userCertLis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mailto:admin@fsvps.ru" TargetMode="External"/><Relationship Id="rId5" Type="http://schemas.openxmlformats.org/officeDocument/2006/relationships/hyperlink" Target="https://normativ.kontur.ru/document?moduleId=1&amp;documentId=255621&amp;cwi=0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info@svfk.mcx.ru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normativ.kontur.ru/document?moduleId=1&amp;documentId=288200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</dc:creator>
  <cp:lastModifiedBy>Кротов Борис</cp:lastModifiedBy>
  <cp:revision>2</cp:revision>
  <dcterms:created xsi:type="dcterms:W3CDTF">2018-04-16T06:07:00Z</dcterms:created>
  <dcterms:modified xsi:type="dcterms:W3CDTF">2018-04-16T06:07:00Z</dcterms:modified>
</cp:coreProperties>
</file>