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39" w:rsidRDefault="00644CA2" w:rsidP="00644CA2">
      <w:pPr>
        <w:jc w:val="right"/>
        <w:rPr>
          <w:sz w:val="24"/>
          <w:lang w:val="en-US"/>
        </w:rPr>
      </w:pPr>
      <w:r w:rsidRPr="00E21359">
        <w:rPr>
          <w:sz w:val="24"/>
        </w:rPr>
        <w:t>Приложение №  1</w:t>
      </w:r>
      <w:r>
        <w:rPr>
          <w:sz w:val="24"/>
        </w:rPr>
        <w:t xml:space="preserve"> </w:t>
      </w:r>
      <w:r w:rsidRPr="00E21359">
        <w:rPr>
          <w:sz w:val="24"/>
        </w:rPr>
        <w:t xml:space="preserve"> </w:t>
      </w:r>
    </w:p>
    <w:p w:rsidR="00644CA2" w:rsidRDefault="00644CA2" w:rsidP="00644CA2">
      <w:pPr>
        <w:jc w:val="right"/>
        <w:rPr>
          <w:sz w:val="24"/>
        </w:rPr>
      </w:pPr>
      <w:r w:rsidRPr="00E21359">
        <w:rPr>
          <w:sz w:val="24"/>
        </w:rPr>
        <w:t xml:space="preserve">к постановлению </w:t>
      </w:r>
    </w:p>
    <w:p w:rsidR="00644CA2" w:rsidRDefault="00644CA2" w:rsidP="00644CA2">
      <w:pPr>
        <w:jc w:val="right"/>
        <w:rPr>
          <w:sz w:val="24"/>
        </w:rPr>
      </w:pPr>
      <w:r w:rsidRPr="00E21359">
        <w:rPr>
          <w:sz w:val="24"/>
        </w:rPr>
        <w:t xml:space="preserve">администрации </w:t>
      </w:r>
      <w:r>
        <w:rPr>
          <w:sz w:val="24"/>
        </w:rPr>
        <w:t xml:space="preserve">МО Второвское </w:t>
      </w:r>
    </w:p>
    <w:p w:rsidR="00644CA2" w:rsidRPr="00E21359" w:rsidRDefault="00644CA2" w:rsidP="00644CA2">
      <w:pPr>
        <w:jc w:val="right"/>
        <w:rPr>
          <w:sz w:val="24"/>
        </w:rPr>
      </w:pPr>
      <w:r w:rsidRPr="00E21359">
        <w:rPr>
          <w:sz w:val="24"/>
        </w:rPr>
        <w:t xml:space="preserve">от </w:t>
      </w:r>
      <w:r w:rsidR="00435C96">
        <w:rPr>
          <w:sz w:val="24"/>
        </w:rPr>
        <w:t>03.04.2018</w:t>
      </w:r>
      <w:r w:rsidRPr="00E21359">
        <w:rPr>
          <w:sz w:val="24"/>
        </w:rPr>
        <w:t xml:space="preserve"> г. №</w:t>
      </w:r>
      <w:r w:rsidR="00435C96">
        <w:rPr>
          <w:sz w:val="24"/>
        </w:rPr>
        <w:t>27</w:t>
      </w:r>
    </w:p>
    <w:p w:rsidR="00644CA2" w:rsidRDefault="00644CA2" w:rsidP="00644CA2">
      <w:pPr>
        <w:jc w:val="right"/>
        <w:rPr>
          <w:sz w:val="24"/>
          <w:szCs w:val="24"/>
        </w:rPr>
      </w:pPr>
    </w:p>
    <w:p w:rsidR="00644CA2" w:rsidRPr="00775458" w:rsidRDefault="00644CA2" w:rsidP="00644C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4CA2" w:rsidRPr="00171E05" w:rsidRDefault="00644CA2" w:rsidP="00644CA2">
      <w:pPr>
        <w:jc w:val="center"/>
        <w:rPr>
          <w:sz w:val="24"/>
          <w:szCs w:val="24"/>
        </w:rPr>
      </w:pPr>
    </w:p>
    <w:p w:rsidR="00644CA2" w:rsidRPr="00171E05" w:rsidRDefault="00644CA2" w:rsidP="00644CA2">
      <w:pPr>
        <w:pStyle w:val="5"/>
        <w:jc w:val="right"/>
        <w:rPr>
          <w:sz w:val="24"/>
          <w:szCs w:val="24"/>
        </w:rPr>
      </w:pP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  <w:t xml:space="preserve">           УТВЕРЖДАЮ</w:t>
      </w:r>
    </w:p>
    <w:p w:rsidR="00644CA2" w:rsidRPr="00171E05" w:rsidRDefault="00644CA2" w:rsidP="00644CA2">
      <w:pPr>
        <w:jc w:val="right"/>
        <w:rPr>
          <w:sz w:val="24"/>
          <w:szCs w:val="24"/>
        </w:rPr>
      </w:pP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Глава администрации МО Второвское  ___________________ Н.Ф. Игонина</w:t>
      </w:r>
    </w:p>
    <w:p w:rsidR="00644CA2" w:rsidRPr="00171E05" w:rsidRDefault="00644CA2" w:rsidP="00644CA2">
      <w:pPr>
        <w:jc w:val="right"/>
        <w:rPr>
          <w:sz w:val="24"/>
          <w:szCs w:val="24"/>
        </w:rPr>
      </w:pPr>
    </w:p>
    <w:p w:rsidR="00644CA2" w:rsidRPr="00171E05" w:rsidRDefault="00644CA2" w:rsidP="00644CA2">
      <w:pPr>
        <w:jc w:val="right"/>
        <w:rPr>
          <w:sz w:val="24"/>
          <w:szCs w:val="24"/>
        </w:rPr>
      </w:pPr>
      <w:r>
        <w:rPr>
          <w:sz w:val="24"/>
          <w:szCs w:val="24"/>
        </w:rPr>
        <w:t>«     «  ______________________  г.</w:t>
      </w:r>
    </w:p>
    <w:p w:rsidR="00644CA2" w:rsidRPr="00171E05" w:rsidRDefault="00644CA2" w:rsidP="00644CA2">
      <w:pPr>
        <w:jc w:val="right"/>
        <w:rPr>
          <w:sz w:val="24"/>
          <w:szCs w:val="24"/>
        </w:rPr>
      </w:pPr>
    </w:p>
    <w:p w:rsidR="00644CA2" w:rsidRPr="00171E05" w:rsidRDefault="00644CA2" w:rsidP="00644CA2">
      <w:pPr>
        <w:jc w:val="right"/>
        <w:rPr>
          <w:sz w:val="24"/>
          <w:szCs w:val="24"/>
        </w:rPr>
      </w:pPr>
    </w:p>
    <w:p w:rsidR="00644CA2" w:rsidRPr="00171E05" w:rsidRDefault="00644CA2" w:rsidP="00644CA2">
      <w:pPr>
        <w:jc w:val="right"/>
        <w:rPr>
          <w:sz w:val="24"/>
          <w:szCs w:val="24"/>
        </w:rPr>
      </w:pPr>
    </w:p>
    <w:p w:rsidR="00644CA2" w:rsidRPr="00775458" w:rsidRDefault="00644CA2" w:rsidP="00644CA2">
      <w:pPr>
        <w:pStyle w:val="1"/>
        <w:ind w:left="0"/>
        <w:jc w:val="center"/>
        <w:rPr>
          <w:b/>
          <w:bCs/>
          <w:szCs w:val="28"/>
        </w:rPr>
      </w:pPr>
      <w:r w:rsidRPr="00775458">
        <w:rPr>
          <w:b/>
          <w:bCs/>
          <w:szCs w:val="28"/>
        </w:rPr>
        <w:t>ИНСТРУКЦИЯ</w:t>
      </w:r>
    </w:p>
    <w:p w:rsidR="001E05E9" w:rsidRDefault="00644CA2" w:rsidP="00644CA2">
      <w:pPr>
        <w:pStyle w:val="HEADERTEXT"/>
        <w:jc w:val="center"/>
        <w:rPr>
          <w:b/>
          <w:bCs/>
          <w:color w:val="000001"/>
          <w:sz w:val="28"/>
        </w:rPr>
      </w:pPr>
      <w:r w:rsidRPr="00644CA2">
        <w:rPr>
          <w:b/>
          <w:bCs/>
          <w:color w:val="000001"/>
          <w:sz w:val="28"/>
        </w:rPr>
        <w:t xml:space="preserve"> о действиях персонала по эвакуации людей при пожаре</w:t>
      </w:r>
    </w:p>
    <w:p w:rsidR="00644CA2" w:rsidRDefault="00644CA2" w:rsidP="00644CA2">
      <w:pPr>
        <w:pStyle w:val="HEADERTEXT"/>
        <w:jc w:val="center"/>
        <w:rPr>
          <w:b/>
          <w:bCs/>
          <w:color w:val="000001"/>
          <w:sz w:val="28"/>
        </w:rPr>
      </w:pP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Настоящая типовая инструкция разработана на основании требований законодательных и иных нормативных правовых актов в области пожарной безопасности с учетом Правил противопожарного режима в Российской Федерации N 390 от 25.04.2012 и предназначена для персонала при эвакуации людей при пожаре при выполнении ими работ согласно профессии и квалификации.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</w:p>
    <w:p w:rsidR="00644CA2" w:rsidRPr="00644CA2" w:rsidRDefault="00644CA2" w:rsidP="00644CA2">
      <w:pPr>
        <w:pStyle w:val="HEADERTEXT"/>
        <w:rPr>
          <w:b/>
          <w:bCs/>
          <w:color w:val="000001"/>
          <w:sz w:val="28"/>
          <w:szCs w:val="28"/>
        </w:rPr>
      </w:pPr>
    </w:p>
    <w:p w:rsidR="00644CA2" w:rsidRPr="00644CA2" w:rsidRDefault="00644CA2" w:rsidP="00644CA2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644CA2">
        <w:rPr>
          <w:b/>
          <w:bCs/>
          <w:color w:val="000001"/>
          <w:sz w:val="28"/>
          <w:szCs w:val="28"/>
        </w:rPr>
        <w:t xml:space="preserve"> 1. ОБЩИЕ ТРЕБОВАНИЯ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>1.1. Настоящая Инструкция предусматривает основные действия персонала по эвакуации людей при пожаре на объектах, в цехах, производственных участках, административных зданиях и т.п.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 1.2. Инструкция является дополнением к схематическим планам эвакуации персонала при пожаре в организации.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 1.3. Инструкция предназначена для организации безопасной и быстрой эвакуации персонала из здания организации в случае пожара.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 1.4. Вводный и первичный противопожарные инструктажи проводятся в установленные сроки и регистрируются в журнале учета вводного противопожарного инструктажа и журнале учета первичного противопожарного инструктажа.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>1.5. Ответственность за общее обеспечение пожарной безопасности возлагается на руководителя. Персональная ответственность за соблюдение мер пожарной безопасности в каждом служебном и бытовом помещении возлагается на сотрудников, работающих в данных помещениях, ответственные за обеспечение пожарной безопасности обязаны: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 обеспечить соблюдение на вверенных им участках работы установленного противопожарного режима;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следить за исправностью приборов отопления, вентиляции, технического оборудования и принимать немедленно меры к устранению обнаруженных </w:t>
      </w:r>
      <w:r w:rsidRPr="00644CA2">
        <w:rPr>
          <w:sz w:val="28"/>
          <w:szCs w:val="28"/>
        </w:rPr>
        <w:lastRenderedPageBreak/>
        <w:t>неисправностей, могущих привести к пожару;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 следить за тем, чтобы после окончания работы проводилась уборка рабочих мест и помещений, отключалась электроэнергия, за исключением дежурного освещения;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 обеспечить исправное содержание и постоянную готовность к действию имеющихся средств пожаротушения, связи, сигнализации.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>1.6. Каждый работник независимо от занимаемой должности обязан четко знать и строго выполнять установленные правила пожарной безопасности, не допускать действий, могущих привести к пожару или возгоранию.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1.7. 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>1.8. Практические тренировки по эвакуации персонала в случае пожара по данной инструкции проводятся не реже 1 раза в полугодие.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 </w:t>
      </w:r>
    </w:p>
    <w:p w:rsidR="00644CA2" w:rsidRPr="00644CA2" w:rsidRDefault="00644CA2" w:rsidP="00644CA2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644CA2">
        <w:rPr>
          <w:b/>
          <w:bCs/>
          <w:color w:val="000001"/>
          <w:sz w:val="28"/>
          <w:szCs w:val="28"/>
        </w:rPr>
        <w:t xml:space="preserve"> 2. ПОРЯДОК ЭВАКУАЦИИ ПРИ ПОЖАРЕ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>2.1. При возникновении пожара немедленно сообщить о пожаре в ближайшую пожарную часть, администрации организации.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>2.2. Выключить приточно-вытяжную вентиляцию.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>2.3. Немедленно оповестить персонал о пожаре с помощью установленной системы оповещения.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>2.4. Открыть все эвакуационные выходы из здания.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>2.5. Быстро, без паники и суеты эвакуироваться из здания согласно плану эвакуации, избегая встречных и пересекающих потоков людей.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>2.6. Покидая помещение,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помещения.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>2.7. Администрации организовать встречу работников пожарной охраны и проводить их к месту пожара.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>2.8. До приезда работников пожарной охраны членам добровольной пожарной дружины организовать тушение пожара первичными средствами пожаротушения.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 </w:t>
      </w:r>
    </w:p>
    <w:p w:rsidR="00644CA2" w:rsidRPr="00644CA2" w:rsidRDefault="00644CA2" w:rsidP="00644CA2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644CA2">
        <w:rPr>
          <w:b/>
          <w:bCs/>
          <w:color w:val="000001"/>
          <w:sz w:val="28"/>
          <w:szCs w:val="28"/>
        </w:rPr>
        <w:t xml:space="preserve"> 3. ОБЯЗАННОСТИ ПЕРСОНАЛА ПРИ ПОЖАРЕ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>3.1. Каждый работник организации, обнаруживший пожар или его признаки (задымление, запах горения или тления, повышение температуры и т.п.), обязан: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немедленно сообщить об этом по телефону "01" (назвать адрес объекта, место возникновения пожара, сообщить свою фамилию);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задействовать систему оповещения людей о пожаре, приступить самому к эвакуации из здания в безопасное место согласно плану эвакуации;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при необходимости отключить энергоснабжение здания;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в случае целесообразности приступить к тушению пожара первичными средствами пожаротушения;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по возможности вынести из здания наиболее ценное имущество и документы.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>3.2. При проведении эвакуации персонал организации обязан: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определить наиболее безопасные эвакуационные пути и выходы, </w:t>
      </w:r>
      <w:r w:rsidRPr="00644CA2">
        <w:rPr>
          <w:sz w:val="28"/>
          <w:szCs w:val="28"/>
        </w:rPr>
        <w:lastRenderedPageBreak/>
        <w:t>обеспечивающие возможность эвакуации работников и воспитанников, в безопасную зону в кратчайший срок;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>исключить условия, способствующие возникновению паники.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>3.3. Запрещается открывать окна и двери, а также разбивать стекла во избежание распространения огня и дыма в смежные помещения. Покидая помещение или здание, следует закрывать за собой все двери и окна.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 </w:t>
      </w:r>
    </w:p>
    <w:p w:rsidR="00644CA2" w:rsidRPr="00644CA2" w:rsidRDefault="00644CA2" w:rsidP="00644CA2">
      <w:pPr>
        <w:pStyle w:val="HEADERTEXT"/>
        <w:rPr>
          <w:b/>
          <w:bCs/>
          <w:color w:val="000001"/>
          <w:sz w:val="28"/>
          <w:szCs w:val="28"/>
        </w:rPr>
      </w:pPr>
    </w:p>
    <w:p w:rsidR="00644CA2" w:rsidRPr="00644CA2" w:rsidRDefault="00644CA2" w:rsidP="00644CA2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644CA2">
        <w:rPr>
          <w:b/>
          <w:bCs/>
          <w:color w:val="000001"/>
          <w:sz w:val="28"/>
          <w:szCs w:val="28"/>
        </w:rPr>
        <w:t xml:space="preserve"> 4. ПОРЯДОК ДЕЙСТВИЙ В СЛУЧАЕ ВОЗНИКНОВЕНИЯ ПОЖАРА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4.1. В случае возникновения пожара действия персонала организации и привлекаемых к тушению пожара лиц в первую очередь должны быть направлены на обеспечение безопасности детей, их эвакуацию и спасение.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4.2. Все работники организации должны быть ознакомлены с планом действий администрации и персонала в случае возникновения пожара, знать и четко выполнять свои обязанности.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4.3. Руководитель организации в случае возникновения пожара обязан: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продублировать сообщение о возникновении пожара в пожарную охрану и поставить в известность о случившемся вышестоящее руководство;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в случае угрозы жизни людей немедленно организовать их спасение;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при необходимости отключить энергоснабжение здания, прекратить все работы в здании за исключением работ, связанных с мероприятиями по ликвидации пожара;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удалить за пределы опасной зоны всех работников, не участвующих в тушении пожара;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осуществлять общее руководство по тушению пожара до прибытия пожарной охраны;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обеспечить соблюдение требований безопасности работниками, принимающими участие в тушении пожара;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организовать эвакуацию и защиту материальных ценностей; 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>организовать встречу пожарных подразделений, проинформировать первого прибывшего начальника пожарной охраны о принятых мерах, о конструктивных особенностях здания, действовать по его указанию в зависимости от обстановки.      </w:t>
      </w:r>
    </w:p>
    <w:p w:rsidR="00644CA2" w:rsidRPr="00644CA2" w:rsidRDefault="00644CA2" w:rsidP="00644CA2">
      <w:pPr>
        <w:pStyle w:val="FORMATTEXT"/>
        <w:ind w:firstLine="568"/>
        <w:jc w:val="both"/>
        <w:rPr>
          <w:sz w:val="28"/>
          <w:szCs w:val="28"/>
        </w:rPr>
      </w:pPr>
      <w:r w:rsidRPr="00644CA2">
        <w:rPr>
          <w:sz w:val="28"/>
          <w:szCs w:val="28"/>
        </w:rPr>
        <w:t xml:space="preserve"> </w:t>
      </w:r>
    </w:p>
    <w:p w:rsidR="00644CA2" w:rsidRPr="00644CA2" w:rsidRDefault="00644CA2" w:rsidP="00644CA2">
      <w:pPr>
        <w:pStyle w:val="FORMATTEXT"/>
        <w:rPr>
          <w:sz w:val="28"/>
          <w:szCs w:val="28"/>
        </w:rPr>
      </w:pPr>
    </w:p>
    <w:p w:rsidR="00644CA2" w:rsidRPr="00644CA2" w:rsidRDefault="00644CA2" w:rsidP="00644CA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CA2" w:rsidRPr="00644CA2" w:rsidRDefault="00644CA2" w:rsidP="00644CA2">
      <w:pPr>
        <w:pStyle w:val="HEADERTEXT"/>
        <w:jc w:val="center"/>
        <w:rPr>
          <w:sz w:val="28"/>
          <w:szCs w:val="28"/>
        </w:rPr>
      </w:pPr>
    </w:p>
    <w:sectPr w:rsidR="00644CA2" w:rsidRPr="00644CA2" w:rsidSect="00644CA2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4CA2"/>
    <w:rsid w:val="001E05E9"/>
    <w:rsid w:val="00435C96"/>
    <w:rsid w:val="005B7F39"/>
    <w:rsid w:val="0064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A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44CA2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5">
    <w:name w:val="heading 5"/>
    <w:basedOn w:val="a"/>
    <w:next w:val="a"/>
    <w:link w:val="50"/>
    <w:qFormat/>
    <w:rsid w:val="00644CA2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CA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4CA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644CA2"/>
    <w:rPr>
      <w:sz w:val="28"/>
    </w:rPr>
  </w:style>
  <w:style w:type="character" w:customStyle="1" w:styleId="20">
    <w:name w:val="Основной текст 2 Знак"/>
    <w:basedOn w:val="a0"/>
    <w:link w:val="2"/>
    <w:rsid w:val="00644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.HEADERTEXT"/>
    <w:uiPriority w:val="99"/>
    <w:rsid w:val="00644C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FORMATTEXT">
    <w:name w:val=".FORMATTEXT"/>
    <w:uiPriority w:val="99"/>
    <w:rsid w:val="00644C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2018-04-11T09:05:00Z</cp:lastPrinted>
  <dcterms:created xsi:type="dcterms:W3CDTF">2018-12-20T11:39:00Z</dcterms:created>
  <dcterms:modified xsi:type="dcterms:W3CDTF">2018-12-20T11:39:00Z</dcterms:modified>
</cp:coreProperties>
</file>