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AD" w:rsidRPr="00A804AD" w:rsidRDefault="00A804AD" w:rsidP="00986EE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BC1144" w:rsidTr="00A32FA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BC1144" w:rsidRDefault="00BC1144" w:rsidP="00E26EDD">
            <w:pPr>
              <w:spacing w:line="360" w:lineRule="auto"/>
              <w:ind w:firstLine="0"/>
              <w:jc w:val="center"/>
            </w:pPr>
          </w:p>
        </w:tc>
      </w:tr>
    </w:tbl>
    <w:p w:rsidR="00F279DE" w:rsidRPr="00F279DE" w:rsidRDefault="00F279DE" w:rsidP="00F279DE">
      <w:pPr>
        <w:rPr>
          <w:vanish/>
        </w:rPr>
      </w:pPr>
    </w:p>
    <w:tbl>
      <w:tblPr>
        <w:tblpPr w:leftFromText="180" w:rightFromText="180" w:vertAnchor="text" w:horzAnchor="margin" w:tblpY="-50"/>
        <w:tblW w:w="0" w:type="auto"/>
        <w:tblLook w:val="0000"/>
      </w:tblPr>
      <w:tblGrid>
        <w:gridCol w:w="5034"/>
        <w:gridCol w:w="5103"/>
      </w:tblGrid>
      <w:tr w:rsidR="00BC1144" w:rsidRPr="00872EA7" w:rsidTr="00E26EDD">
        <w:trPr>
          <w:trHeight w:val="1079"/>
        </w:trPr>
        <w:tc>
          <w:tcPr>
            <w:tcW w:w="5210" w:type="dxa"/>
          </w:tcPr>
          <w:p w:rsidR="00BC1144" w:rsidRPr="00872EA7" w:rsidRDefault="00BC1144" w:rsidP="00E26EDD">
            <w:pPr>
              <w:ind w:right="-3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10" w:type="dxa"/>
          </w:tcPr>
          <w:p w:rsidR="00BC1144" w:rsidRPr="00872EA7" w:rsidRDefault="00BC1144" w:rsidP="00E26EDD">
            <w:pPr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C1144" w:rsidRPr="00872EA7" w:rsidRDefault="00BC1144" w:rsidP="00E26EDD">
            <w:pPr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</w:t>
            </w:r>
          </w:p>
          <w:p w:rsidR="00BC1144" w:rsidRPr="00872EA7" w:rsidRDefault="00BC1144" w:rsidP="00E26EDD">
            <w:pPr>
              <w:tabs>
                <w:tab w:val="left" w:pos="2161"/>
                <w:tab w:val="left" w:pos="2303"/>
              </w:tabs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Второвское</w:t>
            </w: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Камешковского района </w:t>
            </w:r>
          </w:p>
          <w:p w:rsidR="00BC1144" w:rsidRPr="00872EA7" w:rsidRDefault="00BC1144" w:rsidP="00F279DE">
            <w:pPr>
              <w:tabs>
                <w:tab w:val="left" w:pos="1810"/>
              </w:tabs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6EE3">
              <w:rPr>
                <w:rFonts w:ascii="Times New Roman" w:hAnsi="Times New Roman" w:cs="Times New Roman"/>
                <w:sz w:val="28"/>
                <w:szCs w:val="28"/>
              </w:rPr>
              <w:t>27.02.2013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8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5F39" w:rsidRDefault="007F5F39" w:rsidP="00BC1144">
      <w:pPr>
        <w:pStyle w:val="1"/>
        <w:rPr>
          <w:rFonts w:ascii="Times New Roman" w:hAnsi="Times New Roman" w:cs="Times New Roman"/>
          <w:b w:val="0"/>
          <w:bCs w:val="0"/>
          <w:caps/>
          <w:color w:val="auto"/>
          <w:spacing w:val="80"/>
          <w:sz w:val="28"/>
          <w:szCs w:val="28"/>
        </w:rPr>
      </w:pPr>
    </w:p>
    <w:p w:rsidR="007F5F39" w:rsidRDefault="007F5F39" w:rsidP="00BC1144">
      <w:pPr>
        <w:pStyle w:val="1"/>
        <w:rPr>
          <w:rFonts w:ascii="Times New Roman" w:hAnsi="Times New Roman" w:cs="Times New Roman"/>
          <w:b w:val="0"/>
          <w:bCs w:val="0"/>
          <w:caps/>
          <w:color w:val="auto"/>
          <w:spacing w:val="80"/>
          <w:sz w:val="28"/>
          <w:szCs w:val="28"/>
        </w:rPr>
      </w:pPr>
    </w:p>
    <w:p w:rsidR="007F5F39" w:rsidRDefault="00BC1144" w:rsidP="007F5F39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2EA7">
        <w:rPr>
          <w:rFonts w:ascii="Times New Roman" w:hAnsi="Times New Roman" w:cs="Times New Roman"/>
          <w:b w:val="0"/>
          <w:bCs w:val="0"/>
          <w:caps/>
          <w:color w:val="auto"/>
          <w:spacing w:val="80"/>
          <w:sz w:val="28"/>
          <w:szCs w:val="28"/>
        </w:rPr>
        <w:t>Положение</w:t>
      </w:r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публичных слушаниях в муниципальном образовании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Второвское</w:t>
      </w:r>
      <w:r w:rsidR="007F5F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C1144" w:rsidRPr="00872EA7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bookmarkStart w:id="0" w:name="sub_55"/>
      <w:r w:rsidRPr="00872EA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и направлено на реализацию права граждан Российской Федерации на осуществление местного самоуправления посредством участия в публичных слушаниях. Положение определяет порядок организации и проведения публичных слушаний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001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Основные понятия, используемые в Положении</w:t>
      </w:r>
    </w:p>
    <w:bookmarkEnd w:id="1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органов местного самоуправления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 xml:space="preserve"> и других общественно значимых вопросов.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обсуждаемому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Комиссия - это коллегиальный орган, сформированный на паритетных началах из представителей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 (далее – Совет народных депутатов)</w:t>
      </w:r>
      <w:r w:rsidRPr="00872EA7">
        <w:rPr>
          <w:rFonts w:ascii="Times New Roman" w:hAnsi="Times New Roman" w:cs="Times New Roman"/>
          <w:sz w:val="28"/>
          <w:szCs w:val="28"/>
        </w:rPr>
        <w:t xml:space="preserve">, работников администрации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87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администрации муниципального образования) </w:t>
      </w:r>
      <w:r w:rsidRPr="00872EA7">
        <w:rPr>
          <w:rFonts w:ascii="Times New Roman" w:hAnsi="Times New Roman" w:cs="Times New Roman"/>
          <w:sz w:val="28"/>
          <w:szCs w:val="28"/>
        </w:rPr>
        <w:t>и общественности, осуществляющий организационные действия по подготовке и проведению публичных слушаний.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Эксперт публичных слушаний - лицо, которое может при необходимости привлекаться для участия в публичных слушаниях, представлять в письменном виде рекомендации по вопросам публичных слушаний.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2. Цели проведения публичных слушаний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2.1. Публичные слушания проводятся в целях: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 и вопросам, выносимым на публичные слушания;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- осуществления связи (диалога) органов местного самоуправления с общественностью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>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обсуждаемой проблеме;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- оказания влияния общественности на принятие решений органами местного самоуправления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>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3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 Вопросы, выносимые на публичные слушания</w:t>
      </w:r>
    </w:p>
    <w:bookmarkEnd w:id="2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 На публичные слушания должны выноситься: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3.1.1. Проект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</w:t>
      </w:r>
      <w:r w:rsidR="00441487">
        <w:rPr>
          <w:rFonts w:ascii="Times New Roman" w:hAnsi="Times New Roman" w:cs="Times New Roman"/>
          <w:sz w:val="28"/>
          <w:szCs w:val="28"/>
        </w:rPr>
        <w:t>, федеральными законами</w:t>
      </w:r>
      <w:r w:rsidRPr="00872EA7">
        <w:rPr>
          <w:rFonts w:ascii="Times New Roman" w:hAnsi="Times New Roman" w:cs="Times New Roman"/>
          <w:sz w:val="28"/>
          <w:szCs w:val="28"/>
        </w:rPr>
        <w:t>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3.1.2. Проект местного бюджета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>т о его исполнении.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A7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 проекты правил землепользования и застройки, проекты планировки территорий и проекты межевания территорий,</w:t>
      </w:r>
      <w:r w:rsidR="00700EC2">
        <w:rPr>
          <w:rFonts w:ascii="Times New Roman" w:hAnsi="Times New Roman" w:cs="Times New Roman"/>
          <w:sz w:val="28"/>
          <w:szCs w:val="28"/>
        </w:rPr>
        <w:t xml:space="preserve"> проекты правил благоустройства территорий,</w:t>
      </w:r>
      <w:r w:rsidRPr="00872EA7">
        <w:rPr>
          <w:rFonts w:ascii="Times New Roman" w:hAnsi="Times New Roman" w:cs="Times New Roman"/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3.1.4. Вопросы о преобразовании муниципального образования.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EA7">
        <w:rPr>
          <w:rFonts w:ascii="Times New Roman" w:hAnsi="Times New Roman" w:cs="Times New Roman"/>
          <w:sz w:val="28"/>
          <w:szCs w:val="28"/>
        </w:rPr>
        <w:t>Иные вопросы, предусмотренные законодательством Российской Федерации и Владимирской области.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3.2. На публичные слушания могут быть вынесены вопросы местного значения. Заключения о результатах публичных слушаний носят рекомендательный характер для органов местного самоуправления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>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3.3.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</w:t>
      </w:r>
      <w:r w:rsidRPr="00872EA7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слушаний, осуществлять тиражирование и распространение материалов публичных слушаний и т.д.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04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Назначение публичных слушаний</w:t>
      </w:r>
    </w:p>
    <w:bookmarkEnd w:id="3"/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7BC">
        <w:rPr>
          <w:rFonts w:ascii="Times New Roman" w:hAnsi="Times New Roman" w:cs="Times New Roman"/>
          <w:sz w:val="28"/>
          <w:szCs w:val="28"/>
        </w:rPr>
        <w:t>1. Инициаторами публичных слушаний могут являться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E37BC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E37BC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 (далее – глава муниципального образования) </w:t>
      </w:r>
      <w:r w:rsidRPr="009E37BC">
        <w:rPr>
          <w:rFonts w:ascii="Times New Roman" w:hAnsi="Times New Roman" w:cs="Times New Roman"/>
          <w:sz w:val="28"/>
          <w:szCs w:val="28"/>
        </w:rPr>
        <w:t>и Совет народных депутатов.</w:t>
      </w:r>
    </w:p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7BC">
        <w:rPr>
          <w:rFonts w:ascii="Times New Roman" w:hAnsi="Times New Roman" w:cs="Times New Roman"/>
          <w:sz w:val="28"/>
          <w:szCs w:val="28"/>
        </w:rPr>
        <w:t>2. Инициатива населения по проведению публичных слушаний может исходить от:</w:t>
      </w:r>
    </w:p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инициативной группы жителей муниципального образования </w:t>
      </w:r>
      <w:r w:rsidRPr="009E37BC">
        <w:rPr>
          <w:rFonts w:ascii="Times New Roman" w:hAnsi="Times New Roman" w:cs="Times New Roman"/>
          <w:sz w:val="28"/>
          <w:szCs w:val="28"/>
        </w:rPr>
        <w:t xml:space="preserve">численностью 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37B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 w:rsidRPr="009E37BC">
        <w:rPr>
          <w:rFonts w:ascii="Times New Roman" w:hAnsi="Times New Roman" w:cs="Times New Roman"/>
          <w:sz w:val="28"/>
          <w:szCs w:val="28"/>
        </w:rPr>
        <w:t>- не менее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E37BC">
        <w:rPr>
          <w:rFonts w:ascii="Times New Roman" w:hAnsi="Times New Roman" w:cs="Times New Roman"/>
          <w:sz w:val="28"/>
          <w:szCs w:val="28"/>
        </w:rPr>
        <w:t xml:space="preserve">х организаций с количеством членов 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E37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7BC">
        <w:rPr>
          <w:rFonts w:ascii="Times New Roman" w:hAnsi="Times New Roman" w:cs="Times New Roman"/>
          <w:sz w:val="28"/>
          <w:szCs w:val="28"/>
        </w:rPr>
        <w:t xml:space="preserve">3. Организации, являющиеся юридическими лицами, подают представление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9E37BC">
        <w:rPr>
          <w:rFonts w:ascii="Times New Roman" w:hAnsi="Times New Roman" w:cs="Times New Roman"/>
          <w:sz w:val="28"/>
          <w:szCs w:val="28"/>
        </w:rPr>
        <w:t xml:space="preserve"> о своей инициативе по проведению публичных слушаний на бланках организаций, скрепленных печатью и подписью руководителя организации.</w:t>
      </w:r>
    </w:p>
    <w:p w:rsidR="00BC1144" w:rsidRPr="009E37BC" w:rsidRDefault="00BC1144" w:rsidP="00BC11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37BC">
        <w:rPr>
          <w:rFonts w:ascii="Times New Roman" w:hAnsi="Times New Roman" w:cs="Times New Roman"/>
          <w:sz w:val="28"/>
          <w:szCs w:val="28"/>
        </w:rPr>
        <w:t xml:space="preserve">4. Организации, не являющиеся юридическими лицами, подают представление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9E37BC">
        <w:rPr>
          <w:rFonts w:ascii="Times New Roman" w:hAnsi="Times New Roman" w:cs="Times New Roman"/>
          <w:sz w:val="28"/>
          <w:szCs w:val="28"/>
        </w:rPr>
        <w:t xml:space="preserve"> о своей инициативе по проведению публичных слушаний, оформленное как решение руководящего органа (выписка из протокола) данной организации, с подписью руководителя.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2EA7">
        <w:rPr>
          <w:rFonts w:ascii="Times New Roman" w:hAnsi="Times New Roman" w:cs="Times New Roman"/>
          <w:sz w:val="28"/>
          <w:szCs w:val="28"/>
        </w:rPr>
        <w:t>. Публичные слушания по инициативе населения и Совета народных депутатов назначаются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народных депутатов, </w:t>
      </w:r>
      <w:r w:rsidRPr="00872EA7">
        <w:rPr>
          <w:rFonts w:ascii="Times New Roman" w:hAnsi="Times New Roman" w:cs="Times New Roman"/>
          <w:sz w:val="28"/>
          <w:szCs w:val="28"/>
        </w:rPr>
        <w:t xml:space="preserve">а по инициативе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EA7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2E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EA7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bookmarkStart w:id="4" w:name="sub_42"/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EA7">
        <w:rPr>
          <w:rFonts w:ascii="Times New Roman" w:hAnsi="Times New Roman" w:cs="Times New Roman"/>
          <w:sz w:val="28"/>
          <w:szCs w:val="28"/>
        </w:rPr>
        <w:t>. Для принятия решения о назначении публичных слушаний по инициативе населения его инициаторы направляют в Совет народных депутатов:</w:t>
      </w:r>
    </w:p>
    <w:bookmarkEnd w:id="4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ходатайство о проведении публичных слушаний с указанием темы и обоснованием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 xml:space="preserve"> общественной значимости;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список кандидатур для включения в состав комиссии;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список инициативной группы, оформленный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Положению, удостоверенный лицом, уполномоченным собранием инициативной группы (организациями). </w:t>
      </w:r>
    </w:p>
    <w:p w:rsidR="00BC1144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EA7">
        <w:rPr>
          <w:rFonts w:ascii="Times New Roman" w:hAnsi="Times New Roman" w:cs="Times New Roman"/>
          <w:sz w:val="28"/>
          <w:szCs w:val="28"/>
        </w:rPr>
        <w:t>. В решении о назначении публичных слушаний указывается: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сведения об инициаторах;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тема публичных слушаний, вопросы публичных слушаний;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дата и место проведения публичных слушаний;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72EA7">
        <w:rPr>
          <w:rFonts w:ascii="Times New Roman" w:hAnsi="Times New Roman" w:cs="Times New Roman"/>
          <w:sz w:val="28"/>
          <w:szCs w:val="28"/>
        </w:rPr>
        <w:t>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В состав комиссии на паритетных началах включаются депутаты Совета народных депутатов, работники администрации муниципального образования и представители общественности.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EA7">
        <w:rPr>
          <w:rFonts w:ascii="Times New Roman" w:hAnsi="Times New Roman" w:cs="Times New Roman"/>
          <w:sz w:val="28"/>
          <w:szCs w:val="28"/>
        </w:rPr>
        <w:t>. При отклонении инициативы о проведении публичных слушаний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 xml:space="preserve"> инициаторы могут повторно внести предложение о назначении публичных слушаний по данной теме с приложением списка, включающего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72EA7">
        <w:rPr>
          <w:rFonts w:ascii="Times New Roman" w:hAnsi="Times New Roman" w:cs="Times New Roman"/>
          <w:sz w:val="28"/>
          <w:szCs w:val="28"/>
        </w:rPr>
        <w:t xml:space="preserve"> подписей от числа жителей муниципального образования, составленному по форме, указанной в </w:t>
      </w:r>
      <w:hyperlink w:anchor="sub_42" w:history="1">
        <w:r w:rsidRPr="00872EA7">
          <w:rPr>
            <w:rFonts w:ascii="Times New Roman" w:hAnsi="Times New Roman" w:cs="Times New Roman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872E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2EA7">
        <w:rPr>
          <w:rFonts w:ascii="Times New Roman" w:hAnsi="Times New Roman" w:cs="Times New Roman"/>
          <w:sz w:val="28"/>
          <w:szCs w:val="28"/>
        </w:rPr>
        <w:t xml:space="preserve">. Если в поддержку назначения публичных слушаний высказалось не менее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72EA7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 xml:space="preserve">из трёх и более населённых пунктов </w:t>
      </w:r>
      <w:r w:rsidRPr="00872EA7">
        <w:rPr>
          <w:rFonts w:ascii="Times New Roman" w:hAnsi="Times New Roman" w:cs="Times New Roman"/>
          <w:sz w:val="28"/>
          <w:szCs w:val="28"/>
        </w:rPr>
        <w:t>муниципального образования, публичные слушания по указанной теме назначаются Советом народных депутатов в обязательном порядке.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2EA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или 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EA7">
        <w:rPr>
          <w:rFonts w:ascii="Times New Roman" w:hAnsi="Times New Roman" w:cs="Times New Roman"/>
          <w:sz w:val="28"/>
          <w:szCs w:val="28"/>
        </w:rPr>
        <w:t>лавы муниципального образования о назначении публичных слушаний подлежат обязательной публикации в средствах массовой информации.</w:t>
      </w:r>
    </w:p>
    <w:p w:rsidR="00BC1144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2EA7">
        <w:rPr>
          <w:rFonts w:ascii="Times New Roman" w:hAnsi="Times New Roman" w:cs="Times New Roman"/>
          <w:sz w:val="28"/>
          <w:szCs w:val="28"/>
        </w:rPr>
        <w:t>. Проект муниципального правового акта, для обсуждения которого назначены публичные слушания, должен быть опубликован одновременно с решением 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C8584E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A7">
        <w:rPr>
          <w:rFonts w:ascii="Times New Roman" w:hAnsi="Times New Roman" w:cs="Times New Roman"/>
          <w:sz w:val="28"/>
          <w:szCs w:val="28"/>
        </w:rPr>
        <w:t>Возможно размещение данной информации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EA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E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235CF">
        <w:rPr>
          <w:rFonts w:ascii="Times New Roman" w:hAnsi="Times New Roman" w:cs="Times New Roman"/>
          <w:sz w:val="28"/>
          <w:szCs w:val="28"/>
        </w:rPr>
        <w:t>Второвское</w:t>
      </w:r>
      <w:r w:rsidRPr="00872E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72EA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005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Подготовка публичных слушаний</w:t>
      </w:r>
    </w:p>
    <w:bookmarkEnd w:id="5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5.1. Организационно-техническое и информационное обеспечение проведения публичных слушаний возлагается на комиссию по подготовке и проведению публичных слушаний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72EA7">
        <w:rPr>
          <w:rFonts w:ascii="Times New Roman" w:hAnsi="Times New Roman" w:cs="Times New Roman"/>
          <w:sz w:val="28"/>
          <w:szCs w:val="28"/>
        </w:rPr>
        <w:t>комиссия).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5.2. Комиссия не позднее 5 дней со дня принятия решения о назначении публичных слушаний организует проведение первого заседания комиссии и в дальнейшем осуществляет организационно-техническое и информационное обеспечение деятельности комиссии.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5.3. На первом заседании члены комиссии избирают -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2EA7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5.4. Комиссия: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разрабатывает план работы по подготовке и проведению публичных слушаний, распределяет обязанности среди членов комиссии;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предложения по вопросам, выносимым на обсуждение;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- содействует участникам публичных слушаний в получении информации, необходимой для подготовки рекомендаций по вопросам публичных слушаний и </w:t>
      </w:r>
      <w:r w:rsidRPr="00872EA7">
        <w:rPr>
          <w:rFonts w:ascii="Times New Roman" w:hAnsi="Times New Roman" w:cs="Times New Roman"/>
          <w:sz w:val="28"/>
          <w:szCs w:val="28"/>
        </w:rPr>
        <w:lastRenderedPageBreak/>
        <w:t>в представлении информации на публичные слушания;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проводит анализ материалов, представленных участниками публичных слушаний;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назначает председателя и секретаря публичных слушаний из числа членов комиссии для ведения публичных слушаний и составления протокола;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- определяет докладчиков (содокладчиков) по обсуждаемым вопросам;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5.5. Комиссия вправе создавать рабочие группы для решения конкретных организационных вопросов и привлекать к своей деятельности других лиц.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5.6. Комиссия подотч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 xml:space="preserve">тна в своей деятельности Совету народных депутатов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EA7">
        <w:rPr>
          <w:rFonts w:ascii="Times New Roman" w:hAnsi="Times New Roman" w:cs="Times New Roman"/>
          <w:sz w:val="28"/>
          <w:szCs w:val="28"/>
        </w:rPr>
        <w:t>лаве муниципального образования, назначивших публичные слушания.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5.7. Участники публичных слушаний вправе представлять в комиссию в письменной форме свои предложения, замечания и рекомендации, касающиеся обсуждаемого вопроса, для включения в протокол публичных слушаний.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6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Проведение публичных слушаний</w:t>
      </w:r>
    </w:p>
    <w:bookmarkEnd w:id="6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6.1. Перед началом в день проведения публичных слушаний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A7">
        <w:rPr>
          <w:rFonts w:ascii="Times New Roman" w:hAnsi="Times New Roman" w:cs="Times New Roman"/>
          <w:sz w:val="28"/>
          <w:szCs w:val="28"/>
        </w:rPr>
        <w:t>организует регистрацию его участников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Положению. 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6.2. Председатель комиссии открывает собрание по публичным слушаниям, представляет себя и секретаря, оглашает тему публичных слушаний, вопросы публичных слушаний, инициаторов их проведения, предложения по регламенту слушаний. Секретарь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>т протокол публичных слушаний.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6.3. Время выступления определяется голосованием участников публичных слушаний, исходя из количества присутствующих.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6.4. До организации прений председатель комиссии объявляет вопрос, по которому проводится обсуждение, и предоставляет слово экспертам.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6.5. По окончании выступления эксперта или по истечении предоставленного времени председатель слушаний дает возможность участникам публичных слушаний задать уточняющие вопросы по позиции и (или) аргументам эксперта и дополнительное время для ответов на вопросы.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6.6. После выступления экспертов участники публичных слушаний приступают к обсуждению вопроса.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bookmarkStart w:id="7" w:name="sub_4863"/>
      <w:r w:rsidRPr="00872EA7">
        <w:rPr>
          <w:rFonts w:ascii="Times New Roman" w:hAnsi="Times New Roman" w:cs="Times New Roman"/>
          <w:sz w:val="28"/>
          <w:szCs w:val="28"/>
        </w:rPr>
        <w:t>6.7. После окончания прений по всем вопросам повестки публичных слушаний председатель публичных слушаний предоставляет слово секретарю для уточнения рекомендаций, оставшихся в итоговом документе после рассмотрения всех вопросов заседания.</w:t>
      </w:r>
    </w:p>
    <w:bookmarkEnd w:id="7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6.8. По результатам слушаний составляется протокол с указанием даты, места проведения слушаний, количества зарегистрированных участников, времени начала и окончания слушаний, наименования вопроса, вынесенного на слушания, хода обсуждения, поступивших предложений, рекомендаций,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72EA7">
        <w:rPr>
          <w:rFonts w:ascii="Times New Roman" w:hAnsi="Times New Roman" w:cs="Times New Roman"/>
          <w:sz w:val="28"/>
          <w:szCs w:val="28"/>
        </w:rPr>
        <w:t xml:space="preserve"> и 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>м.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6.9. С протоколом публичных слушаний вправе ознакомиться все </w:t>
      </w:r>
      <w:r w:rsidRPr="00872EA7"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1007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Результаты публичных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слушаний</w:t>
      </w:r>
    </w:p>
    <w:bookmarkEnd w:id="8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7.1. Комиссия обеспечивает подготовку заключений по результатам публичных слушаний и направляет их </w:t>
      </w:r>
      <w:r>
        <w:rPr>
          <w:rFonts w:ascii="Times New Roman" w:hAnsi="Times New Roman" w:cs="Times New Roman"/>
          <w:sz w:val="28"/>
          <w:szCs w:val="28"/>
        </w:rPr>
        <w:t>соответственно г</w:t>
      </w:r>
      <w:r w:rsidRPr="00872EA7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="00CB11B2"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87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депутатов. 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7.2. После получения заключений по результатам прове</w:t>
      </w:r>
      <w:r>
        <w:rPr>
          <w:rFonts w:ascii="Times New Roman" w:hAnsi="Times New Roman" w:cs="Times New Roman"/>
          <w:sz w:val="28"/>
          <w:szCs w:val="28"/>
        </w:rPr>
        <w:t xml:space="preserve">дения публичных слушаний вопрос, требующий решения Совета народных депутатов, </w:t>
      </w:r>
      <w:r w:rsidRPr="00872EA7">
        <w:rPr>
          <w:rFonts w:ascii="Times New Roman" w:hAnsi="Times New Roman" w:cs="Times New Roman"/>
          <w:sz w:val="28"/>
          <w:szCs w:val="28"/>
        </w:rPr>
        <w:t>включается в повестку дня очередного заседания Совета народных депутатов.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7.3. Заключение о результатах публичных слушаний подлежит публикации в средствах массовой информации.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7.4. Рекомендации и предложения, принятые на публичных слушаниях, подлежат обязательному рассмотрению 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>ту при принятии решений органами местного самоуправления по вопросам, выносимым на публичные слушания.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7.5.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EA7">
        <w:rPr>
          <w:rFonts w:ascii="Times New Roman" w:hAnsi="Times New Roman" w:cs="Times New Roman"/>
          <w:sz w:val="28"/>
          <w:szCs w:val="28"/>
        </w:rPr>
        <w:t>т о работе комиссии и материалы публичных слушаний на заседаниях Совета народных депутатов представляет председатель комиссии.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 xml:space="preserve">7.6. После принятия Советом народных депутатов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EA7">
        <w:rPr>
          <w:rFonts w:ascii="Times New Roman" w:hAnsi="Times New Roman" w:cs="Times New Roman"/>
          <w:sz w:val="28"/>
          <w:szCs w:val="28"/>
        </w:rPr>
        <w:t>лавой муниципального образования муниципального правового акта по результатам публичных слушаний комиссия прекращает свою деятельность.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7.7. Принятый муниципальный правовой акт подлежит обязательному опубликованию.</w:t>
      </w:r>
    </w:p>
    <w:p w:rsidR="00BC1144" w:rsidRPr="00872EA7" w:rsidRDefault="00BC1144" w:rsidP="00BC1144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1008"/>
      <w:r w:rsidRPr="00872E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Заключительные положения</w:t>
      </w:r>
    </w:p>
    <w:bookmarkEnd w:id="9"/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8.1. Сведения, составляющие коммерческую и иную охраняемую законом тайну, не подлежат оглашению на публичных слушаниях.</w:t>
      </w:r>
    </w:p>
    <w:p w:rsidR="00BC1144" w:rsidRDefault="00BC1144" w:rsidP="00BC1144">
      <w:pPr>
        <w:rPr>
          <w:rFonts w:ascii="Times New Roman" w:hAnsi="Times New Roman" w:cs="Times New Roman"/>
          <w:sz w:val="28"/>
          <w:szCs w:val="28"/>
        </w:rPr>
      </w:pPr>
      <w:r w:rsidRPr="00872EA7">
        <w:rPr>
          <w:rFonts w:ascii="Times New Roman" w:hAnsi="Times New Roman" w:cs="Times New Roman"/>
          <w:sz w:val="28"/>
          <w:szCs w:val="28"/>
        </w:rPr>
        <w:t>8.2. Все вопросы, не урегулированные данным Положением, решаются в порядке, предусмотренном действующим законодательством.</w:t>
      </w:r>
    </w:p>
    <w:p w:rsidR="00BC1144" w:rsidRDefault="00BC1144" w:rsidP="00BC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Документы по результатам проведения публичных слушаний хранятся в администрации муниципального образования в течение трёх лет. </w:t>
      </w:r>
    </w:p>
    <w:p w:rsidR="00BC1144" w:rsidRPr="00872EA7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50"/>
        <w:tblW w:w="0" w:type="auto"/>
        <w:tblLook w:val="0000"/>
      </w:tblPr>
      <w:tblGrid>
        <w:gridCol w:w="5035"/>
        <w:gridCol w:w="5102"/>
      </w:tblGrid>
      <w:tr w:rsidR="00BC1144" w:rsidRPr="00872EA7" w:rsidTr="00E26EDD">
        <w:trPr>
          <w:trHeight w:val="1079"/>
        </w:trPr>
        <w:tc>
          <w:tcPr>
            <w:tcW w:w="5210" w:type="dxa"/>
          </w:tcPr>
          <w:p w:rsidR="00BC1144" w:rsidRPr="00872EA7" w:rsidRDefault="00BC1144" w:rsidP="00E26EDD">
            <w:pPr>
              <w:ind w:right="-3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10" w:type="dxa"/>
          </w:tcPr>
          <w:p w:rsidR="00BC1144" w:rsidRPr="00872EA7" w:rsidRDefault="00BC1144" w:rsidP="00E26EDD">
            <w:pPr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C1144" w:rsidRPr="00872EA7" w:rsidRDefault="00BC1144" w:rsidP="005D1A55">
            <w:pPr>
              <w:tabs>
                <w:tab w:val="left" w:pos="1810"/>
              </w:tabs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7BC">
              <w:rPr>
                <w:rFonts w:ascii="Times New Roman" w:hAnsi="Times New Roman" w:cs="Times New Roman"/>
                <w:sz w:val="28"/>
                <w:szCs w:val="28"/>
              </w:rPr>
              <w:t xml:space="preserve">о публичных слушаниях в муниципальном образовании </w:t>
            </w:r>
            <w:r w:rsidR="005D1A55">
              <w:rPr>
                <w:rFonts w:ascii="Times New Roman" w:hAnsi="Times New Roman" w:cs="Times New Roman"/>
                <w:sz w:val="28"/>
                <w:szCs w:val="28"/>
              </w:rPr>
              <w:t>Второвское</w:t>
            </w:r>
          </w:p>
        </w:tc>
      </w:tr>
    </w:tbl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инициативной группы для проведения публичных слушаний </w:t>
      </w:r>
    </w:p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D1A55">
        <w:rPr>
          <w:rFonts w:ascii="Times New Roman" w:hAnsi="Times New Roman" w:cs="Times New Roman"/>
          <w:sz w:val="28"/>
          <w:szCs w:val="28"/>
        </w:rPr>
        <w:t>Второвское</w:t>
      </w:r>
    </w:p>
    <w:p w:rsidR="00BC1144" w:rsidRPr="009E37BC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7BC">
        <w:rPr>
          <w:rFonts w:ascii="Times New Roman" w:hAnsi="Times New Roman" w:cs="Times New Roman"/>
          <w:sz w:val="28"/>
          <w:szCs w:val="28"/>
        </w:rPr>
        <w:t>Публичные (общественные) слушания по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144" w:rsidRPr="009E37BC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9E37BC" w:rsidRDefault="00BC1144" w:rsidP="00BC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37B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37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144" w:rsidRPr="009E37BC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Pr="009E37BC" w:rsidRDefault="00BC1144" w:rsidP="00BC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7BC">
        <w:rPr>
          <w:rFonts w:ascii="Times New Roman" w:hAnsi="Times New Roman" w:cs="Times New Roman"/>
          <w:sz w:val="28"/>
          <w:szCs w:val="28"/>
        </w:rPr>
        <w:t xml:space="preserve">     Мы, нижеподписавшиеся, поддерживаем проведение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BC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37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1144" w:rsidRPr="009E37BC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37BC">
        <w:rPr>
          <w:rFonts w:ascii="Times New Roman" w:hAnsi="Times New Roman" w:cs="Times New Roman"/>
          <w:sz w:val="28"/>
          <w:szCs w:val="28"/>
        </w:rPr>
        <w:t>редлагаемых ___________________________________________________________</w:t>
      </w:r>
    </w:p>
    <w:p w:rsidR="00BC1144" w:rsidRPr="00872EA7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23"/>
        <w:gridCol w:w="2013"/>
        <w:gridCol w:w="3532"/>
        <w:gridCol w:w="2036"/>
      </w:tblGrid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42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6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Принадлежность к партии, объединению, род занятий (по желанию)</w:t>
            </w:r>
          </w:p>
        </w:tc>
        <w:tc>
          <w:tcPr>
            <w:tcW w:w="205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Подпись и дата</w:t>
            </w:r>
          </w:p>
        </w:tc>
      </w:tr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144" w:rsidRDefault="00BC1144" w:rsidP="00BC1144">
      <w:pPr>
        <w:rPr>
          <w:rFonts w:ascii="Times New Roman" w:hAnsi="Times New Roman" w:cs="Times New Roman"/>
          <w:sz w:val="28"/>
          <w:szCs w:val="28"/>
        </w:rPr>
      </w:pPr>
    </w:p>
    <w:p w:rsidR="00BC1144" w:rsidRDefault="00BC1144" w:rsidP="00BC114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E37B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  <w:r>
        <w:rPr>
          <w:rFonts w:ascii="Times New Roman" w:hAnsi="Times New Roman" w:cs="Times New Roman"/>
          <w:sz w:val="28"/>
          <w:szCs w:val="28"/>
        </w:rPr>
        <w:t xml:space="preserve"> (на каждой странице): </w:t>
      </w:r>
    </w:p>
    <w:p w:rsidR="00BC1144" w:rsidRPr="009E37BC" w:rsidRDefault="00BC1144" w:rsidP="00BC114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C1144" w:rsidRPr="009E37BC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37B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совершеннолетнего гражданина Российской Федерации</w:t>
      </w:r>
      <w:r w:rsidRPr="009E37BC">
        <w:rPr>
          <w:rFonts w:ascii="Times New Roman" w:hAnsi="Times New Roman" w:cs="Times New Roman"/>
          <w:sz w:val="28"/>
          <w:szCs w:val="28"/>
          <w:vertAlign w:val="superscript"/>
        </w:rPr>
        <w:t>, серия, номер и дата выдачи паспорта, с указанием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E37BC">
        <w:rPr>
          <w:rFonts w:ascii="Times New Roman" w:hAnsi="Times New Roman" w:cs="Times New Roman"/>
          <w:sz w:val="28"/>
          <w:szCs w:val="28"/>
          <w:vertAlign w:val="superscript"/>
        </w:rPr>
        <w:t>наименования или кода выдавшего его органа, адрес места жительства лица,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E37BC">
        <w:rPr>
          <w:rFonts w:ascii="Times New Roman" w:hAnsi="Times New Roman" w:cs="Times New Roman"/>
          <w:sz w:val="28"/>
          <w:szCs w:val="28"/>
          <w:vertAlign w:val="superscript"/>
        </w:rPr>
        <w:t>собиравшего подписи, его подпись и дата ее внесения)</w:t>
      </w:r>
    </w:p>
    <w:p w:rsidR="00BC1144" w:rsidRPr="00872EA7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50"/>
        <w:tblW w:w="0" w:type="auto"/>
        <w:tblLook w:val="0000"/>
      </w:tblPr>
      <w:tblGrid>
        <w:gridCol w:w="5035"/>
        <w:gridCol w:w="5102"/>
      </w:tblGrid>
      <w:tr w:rsidR="00BC1144" w:rsidRPr="00872EA7" w:rsidTr="00E26EDD">
        <w:trPr>
          <w:trHeight w:val="1079"/>
        </w:trPr>
        <w:tc>
          <w:tcPr>
            <w:tcW w:w="5210" w:type="dxa"/>
          </w:tcPr>
          <w:p w:rsidR="00BC1144" w:rsidRPr="00872EA7" w:rsidRDefault="00BC1144" w:rsidP="00E26EDD">
            <w:pPr>
              <w:ind w:right="-3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10" w:type="dxa"/>
          </w:tcPr>
          <w:p w:rsidR="00BC1144" w:rsidRPr="00872EA7" w:rsidRDefault="00BC1144" w:rsidP="00E26EDD">
            <w:pPr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C1144" w:rsidRPr="00872EA7" w:rsidRDefault="00BC1144" w:rsidP="005D1A55">
            <w:pPr>
              <w:tabs>
                <w:tab w:val="left" w:pos="1810"/>
              </w:tabs>
              <w:ind w:righ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87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7BC">
              <w:rPr>
                <w:rFonts w:ascii="Times New Roman" w:hAnsi="Times New Roman" w:cs="Times New Roman"/>
                <w:sz w:val="28"/>
                <w:szCs w:val="28"/>
              </w:rPr>
              <w:t xml:space="preserve">о публичных слушаниях в муниципальном образовании </w:t>
            </w:r>
            <w:r w:rsidR="005D1A55">
              <w:rPr>
                <w:rFonts w:ascii="Times New Roman" w:hAnsi="Times New Roman" w:cs="Times New Roman"/>
                <w:sz w:val="28"/>
                <w:szCs w:val="28"/>
              </w:rPr>
              <w:t>Второвское</w:t>
            </w:r>
          </w:p>
        </w:tc>
      </w:tr>
    </w:tbl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присутствовавших (подавших предложения) на публичных слушаниях</w:t>
      </w:r>
    </w:p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</w:t>
      </w:r>
      <w:r w:rsidR="005D1A55">
        <w:rPr>
          <w:rFonts w:ascii="Times New Roman" w:hAnsi="Times New Roman" w:cs="Times New Roman"/>
          <w:sz w:val="28"/>
          <w:szCs w:val="28"/>
        </w:rPr>
        <w:t>рии муниципального образования Второвское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144" w:rsidRDefault="00BC1144" w:rsidP="00BC11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Инициатор: ______________________________________________________________</w:t>
      </w:r>
    </w:p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слушаний (итоговых слушаний): ___________________________________ года</w:t>
      </w:r>
    </w:p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слушаний ___________________________________________________________</w:t>
      </w:r>
    </w:p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3686"/>
        <w:gridCol w:w="1034"/>
        <w:gridCol w:w="2085"/>
      </w:tblGrid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0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5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144" w:rsidRPr="00635FC2" w:rsidTr="00E26EDD">
        <w:tc>
          <w:tcPr>
            <w:tcW w:w="5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C1144" w:rsidRPr="00635FC2" w:rsidRDefault="00BC1144" w:rsidP="00E26E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144" w:rsidRDefault="00BC1144" w:rsidP="00BC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441487" w:rsidRDefault="00BC1144" w:rsidP="00BC1144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P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441487" w:rsidRDefault="00441487" w:rsidP="00441487">
      <w:pPr>
        <w:rPr>
          <w:rFonts w:ascii="Times New Roman" w:hAnsi="Times New Roman" w:cs="Times New Roman"/>
          <w:sz w:val="28"/>
          <w:szCs w:val="28"/>
        </w:rPr>
      </w:pPr>
    </w:p>
    <w:p w:rsidR="00BE7F84" w:rsidRDefault="00441487" w:rsidP="00441487">
      <w:pPr>
        <w:tabs>
          <w:tab w:val="left" w:pos="331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E7F84" w:rsidSect="00CA7819">
      <w:pgSz w:w="11906" w:h="16838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53" w:rsidRDefault="00AA1053">
      <w:r>
        <w:separator/>
      </w:r>
    </w:p>
  </w:endnote>
  <w:endnote w:type="continuationSeparator" w:id="0">
    <w:p w:rsidR="00AA1053" w:rsidRDefault="00AA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53" w:rsidRDefault="00AA1053">
      <w:r>
        <w:separator/>
      </w:r>
    </w:p>
  </w:footnote>
  <w:footnote w:type="continuationSeparator" w:id="0">
    <w:p w:rsidR="00AA1053" w:rsidRDefault="00AA1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231"/>
    <w:multiLevelType w:val="hybridMultilevel"/>
    <w:tmpl w:val="1DEC4292"/>
    <w:lvl w:ilvl="0" w:tplc="4A0C0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44"/>
    <w:rsid w:val="00097D84"/>
    <w:rsid w:val="00441487"/>
    <w:rsid w:val="005D1A55"/>
    <w:rsid w:val="006B051B"/>
    <w:rsid w:val="00700EC2"/>
    <w:rsid w:val="007F5F39"/>
    <w:rsid w:val="00986EE3"/>
    <w:rsid w:val="00A32FAE"/>
    <w:rsid w:val="00A804AD"/>
    <w:rsid w:val="00AA1053"/>
    <w:rsid w:val="00BC1144"/>
    <w:rsid w:val="00BE7F84"/>
    <w:rsid w:val="00CA7819"/>
    <w:rsid w:val="00CB11B2"/>
    <w:rsid w:val="00D235CF"/>
    <w:rsid w:val="00E26EDD"/>
    <w:rsid w:val="00E87DC7"/>
    <w:rsid w:val="00F2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1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C1144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C1144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F2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2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2013-02-27T12:46:00Z</cp:lastPrinted>
  <dcterms:created xsi:type="dcterms:W3CDTF">2019-01-30T08:40:00Z</dcterms:created>
  <dcterms:modified xsi:type="dcterms:W3CDTF">2019-01-30T08:40:00Z</dcterms:modified>
</cp:coreProperties>
</file>