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6B348F" w:rsidRPr="00F86B03">
        <w:trPr>
          <w:trHeight w:val="1276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DE3F8F" w:rsidRDefault="00DE3F8F" w:rsidP="00DE3F8F">
            <w:pPr>
              <w:jc w:val="center"/>
            </w:pPr>
          </w:p>
          <w:p w:rsidR="006B348F" w:rsidRPr="00DE3F8F" w:rsidRDefault="00DE3F8F" w:rsidP="0086784F">
            <w:pPr>
              <w:tabs>
                <w:tab w:val="left" w:pos="9030"/>
              </w:tabs>
            </w:pPr>
            <w:r>
              <w:tab/>
            </w:r>
          </w:p>
        </w:tc>
      </w:tr>
    </w:tbl>
    <w:p w:rsidR="004A6ED3" w:rsidRPr="003C4470" w:rsidRDefault="00DE3F8F" w:rsidP="00044850">
      <w:pPr>
        <w:tabs>
          <w:tab w:val="center" w:pos="4960"/>
          <w:tab w:val="right" w:pos="9921"/>
        </w:tabs>
        <w:contextualSpacing/>
        <w:jc w:val="right"/>
        <w:rPr>
          <w:sz w:val="28"/>
          <w:szCs w:val="28"/>
        </w:rPr>
      </w:pPr>
      <w:r w:rsidRPr="003C4470">
        <w:rPr>
          <w:b/>
          <w:sz w:val="28"/>
          <w:szCs w:val="28"/>
        </w:rPr>
        <w:tab/>
      </w:r>
      <w:r w:rsidR="004A6ED3" w:rsidRPr="003C4470">
        <w:rPr>
          <w:sz w:val="28"/>
          <w:szCs w:val="28"/>
        </w:rPr>
        <w:t>Приложение</w:t>
      </w:r>
    </w:p>
    <w:p w:rsidR="004A6ED3" w:rsidRPr="003C4470" w:rsidRDefault="004A6ED3" w:rsidP="0086784F">
      <w:pPr>
        <w:ind w:left="5103"/>
        <w:jc w:val="right"/>
        <w:rPr>
          <w:sz w:val="28"/>
          <w:szCs w:val="28"/>
        </w:rPr>
      </w:pPr>
      <w:r w:rsidRPr="003C4470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86784F" w:rsidRPr="003C4470">
        <w:rPr>
          <w:sz w:val="28"/>
          <w:szCs w:val="28"/>
        </w:rPr>
        <w:t>Второвское</w:t>
      </w:r>
      <w:r w:rsidRPr="003C4470">
        <w:rPr>
          <w:sz w:val="28"/>
          <w:szCs w:val="28"/>
        </w:rPr>
        <w:t xml:space="preserve"> Камешковского района</w:t>
      </w:r>
    </w:p>
    <w:p w:rsidR="000E38B3" w:rsidRPr="003C4470" w:rsidRDefault="004A6ED3" w:rsidP="0086784F">
      <w:pPr>
        <w:ind w:left="5103"/>
        <w:jc w:val="right"/>
        <w:rPr>
          <w:sz w:val="28"/>
          <w:szCs w:val="28"/>
        </w:rPr>
      </w:pPr>
      <w:r w:rsidRPr="003C4470">
        <w:rPr>
          <w:sz w:val="28"/>
          <w:szCs w:val="28"/>
        </w:rPr>
        <w:t xml:space="preserve">от </w:t>
      </w:r>
      <w:r w:rsidR="0086784F" w:rsidRPr="003C4470">
        <w:rPr>
          <w:sz w:val="28"/>
          <w:szCs w:val="28"/>
        </w:rPr>
        <w:t>20</w:t>
      </w:r>
      <w:r w:rsidRPr="003C4470">
        <w:rPr>
          <w:sz w:val="28"/>
          <w:szCs w:val="28"/>
        </w:rPr>
        <w:t>.1</w:t>
      </w:r>
      <w:r w:rsidR="0086784F" w:rsidRPr="003C4470">
        <w:rPr>
          <w:sz w:val="28"/>
          <w:szCs w:val="28"/>
        </w:rPr>
        <w:t>2</w:t>
      </w:r>
      <w:r w:rsidRPr="003C4470">
        <w:rPr>
          <w:sz w:val="28"/>
          <w:szCs w:val="28"/>
        </w:rPr>
        <w:t xml:space="preserve">.2019  №  </w:t>
      </w:r>
      <w:r w:rsidR="0086784F" w:rsidRPr="003C4470">
        <w:rPr>
          <w:sz w:val="28"/>
          <w:szCs w:val="28"/>
        </w:rPr>
        <w:t>125</w:t>
      </w:r>
    </w:p>
    <w:p w:rsidR="004A6ED3" w:rsidRPr="003C4470" w:rsidRDefault="004A6ED3" w:rsidP="0086784F">
      <w:pPr>
        <w:ind w:left="5103"/>
        <w:jc w:val="right"/>
        <w:rPr>
          <w:sz w:val="28"/>
          <w:szCs w:val="28"/>
        </w:rPr>
      </w:pPr>
    </w:p>
    <w:p w:rsidR="004A6ED3" w:rsidRPr="003C4470" w:rsidRDefault="004A6ED3" w:rsidP="00F47DEE">
      <w:pPr>
        <w:jc w:val="both"/>
        <w:rPr>
          <w:sz w:val="28"/>
          <w:szCs w:val="28"/>
        </w:rPr>
      </w:pPr>
    </w:p>
    <w:p w:rsidR="004A6ED3" w:rsidRPr="003C4470" w:rsidRDefault="004A6ED3" w:rsidP="004A6ED3">
      <w:pPr>
        <w:rPr>
          <w:sz w:val="28"/>
          <w:szCs w:val="28"/>
        </w:rPr>
      </w:pPr>
    </w:p>
    <w:p w:rsidR="004A6ED3" w:rsidRPr="003C4470" w:rsidRDefault="004A6ED3" w:rsidP="004A6ED3">
      <w:pPr>
        <w:rPr>
          <w:sz w:val="28"/>
          <w:szCs w:val="28"/>
        </w:rPr>
      </w:pPr>
    </w:p>
    <w:p w:rsidR="004A6ED3" w:rsidRPr="003C4470" w:rsidRDefault="004A6ED3" w:rsidP="004A6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4470">
        <w:rPr>
          <w:sz w:val="28"/>
          <w:szCs w:val="28"/>
        </w:rPr>
        <w:tab/>
      </w:r>
      <w:r w:rsidRPr="003C4470">
        <w:rPr>
          <w:rFonts w:ascii="Times New Roman" w:hAnsi="Times New Roman" w:cs="Times New Roman"/>
          <w:sz w:val="28"/>
          <w:szCs w:val="28"/>
        </w:rPr>
        <w:t>ПОРЯДОК</w:t>
      </w:r>
    </w:p>
    <w:p w:rsidR="004A6ED3" w:rsidRPr="003C4470" w:rsidRDefault="004A6ED3" w:rsidP="004A6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4470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</w:p>
    <w:p w:rsidR="004A6ED3" w:rsidRPr="003C4470" w:rsidRDefault="004A6ED3" w:rsidP="0086784F">
      <w:pPr>
        <w:pStyle w:val="ConsPlusTitle"/>
        <w:jc w:val="center"/>
        <w:rPr>
          <w:sz w:val="28"/>
          <w:szCs w:val="28"/>
        </w:rPr>
      </w:pPr>
      <w:r w:rsidRPr="003C4470">
        <w:rPr>
          <w:rFonts w:ascii="Times New Roman" w:hAnsi="Times New Roman" w:cs="Times New Roman"/>
          <w:sz w:val="28"/>
          <w:szCs w:val="28"/>
        </w:rPr>
        <w:t>И ОЦЕНКИ НАЛОГОВЫХ РАСХОДОВ</w:t>
      </w:r>
      <w:r w:rsidR="00F57B99" w:rsidRPr="003C44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6784F" w:rsidRPr="003C4470">
        <w:rPr>
          <w:rFonts w:ascii="Times New Roman" w:hAnsi="Times New Roman" w:cs="Times New Roman"/>
          <w:sz w:val="28"/>
          <w:szCs w:val="28"/>
        </w:rPr>
        <w:t>ВТОРОВСКОЕ КАМЕШКОВСКОГО РАЙОНА</w:t>
      </w:r>
    </w:p>
    <w:p w:rsidR="004A6ED3" w:rsidRPr="003C4470" w:rsidRDefault="004A6ED3" w:rsidP="004A6ED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47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1.1. Настоящий Порядок определяет правила формирования перечня налоговых расходов и оценки налоговых расходов </w:t>
      </w:r>
      <w:r w:rsidR="0010252F"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1.2. В целях настоящего Порядка применяются следующие понятия и термины: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>куратор налогового расхода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орган </w:t>
      </w:r>
      <w:r w:rsidR="0010252F" w:rsidRPr="003C4470">
        <w:rPr>
          <w:sz w:val="28"/>
          <w:szCs w:val="28"/>
        </w:rPr>
        <w:t xml:space="preserve">местного самоуправления 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 w:rsidR="0010252F"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за достижение соответствующих налоговому расходу целей </w:t>
      </w:r>
      <w:r w:rsidR="0010252F" w:rsidRPr="003C4470">
        <w:rPr>
          <w:sz w:val="28"/>
          <w:szCs w:val="28"/>
        </w:rPr>
        <w:t>муниципальной</w:t>
      </w:r>
      <w:r w:rsidR="004A6ED3" w:rsidRPr="003C4470">
        <w:rPr>
          <w:sz w:val="28"/>
          <w:szCs w:val="28"/>
        </w:rPr>
        <w:t xml:space="preserve"> программы </w:t>
      </w:r>
      <w:r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 и (или) целей социально-экономического развития </w:t>
      </w:r>
      <w:r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не относящихся к </w:t>
      </w:r>
      <w:r w:rsidRPr="003C4470">
        <w:rPr>
          <w:sz w:val="28"/>
          <w:szCs w:val="28"/>
        </w:rPr>
        <w:t>муниципаль</w:t>
      </w:r>
      <w:r w:rsidR="004A6ED3" w:rsidRPr="003C4470">
        <w:rPr>
          <w:sz w:val="28"/>
          <w:szCs w:val="28"/>
        </w:rPr>
        <w:t xml:space="preserve">ным программам </w:t>
      </w:r>
      <w:r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нормативные характеристики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сведения о положениях нормативных правовых актов </w:t>
      </w:r>
      <w:r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ar152" w:tooltip="ПЕРЕЧЕНЬ" w:history="1">
        <w:r w:rsidR="004A6ED3" w:rsidRPr="003C4470">
          <w:rPr>
            <w:sz w:val="28"/>
            <w:szCs w:val="28"/>
          </w:rPr>
          <w:t>перечню</w:t>
        </w:r>
      </w:hyperlink>
      <w:r w:rsidR="004A6ED3" w:rsidRPr="003C4470">
        <w:rPr>
          <w:sz w:val="28"/>
          <w:szCs w:val="28"/>
        </w:rPr>
        <w:t xml:space="preserve"> согласно приложению к настоящему Порядку;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оценка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86784F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комплекс мероприятий по оценке объемов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0054B8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обусловленных льготами, предоставленными плательщикам, а также по оценке </w:t>
      </w:r>
      <w:r w:rsidR="004A6ED3" w:rsidRPr="003C4470">
        <w:rPr>
          <w:sz w:val="28"/>
          <w:szCs w:val="28"/>
        </w:rPr>
        <w:lastRenderedPageBreak/>
        <w:t xml:space="preserve">эффективности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0054B8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оценка объемов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0054B8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определение объемов выпадающих доходов бюджета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, обусловленных льготами, предоставленными плательщикам;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оценка эффективности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>перечень налоговых расходов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документ, содержащий сведения о распределении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 в соответствии с целями </w:t>
      </w:r>
      <w:r w:rsidRPr="003C4470">
        <w:rPr>
          <w:sz w:val="28"/>
          <w:szCs w:val="28"/>
        </w:rPr>
        <w:t>муниципальных</w:t>
      </w:r>
      <w:r w:rsidR="004A6ED3" w:rsidRPr="003C4470">
        <w:rPr>
          <w:sz w:val="28"/>
          <w:szCs w:val="28"/>
        </w:rPr>
        <w:t xml:space="preserve"> программ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 структурных элементов </w:t>
      </w:r>
      <w:r w:rsidRPr="003C4470">
        <w:rPr>
          <w:sz w:val="28"/>
          <w:szCs w:val="28"/>
        </w:rPr>
        <w:t>муниципаль</w:t>
      </w:r>
      <w:r w:rsidR="004A6ED3" w:rsidRPr="003C4470">
        <w:rPr>
          <w:sz w:val="28"/>
          <w:szCs w:val="28"/>
        </w:rPr>
        <w:t xml:space="preserve">ных программ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 и (или) целями социально-экономического развития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не относящимися к </w:t>
      </w:r>
      <w:r w:rsidRPr="003C4470">
        <w:rPr>
          <w:sz w:val="28"/>
          <w:szCs w:val="28"/>
        </w:rPr>
        <w:t>муниципаль</w:t>
      </w:r>
      <w:r w:rsidR="004A6ED3" w:rsidRPr="003C4470">
        <w:rPr>
          <w:sz w:val="28"/>
          <w:szCs w:val="28"/>
        </w:rPr>
        <w:t xml:space="preserve">ным программам </w:t>
      </w:r>
      <w:r w:rsidRPr="003C4470">
        <w:rPr>
          <w:sz w:val="28"/>
          <w:szCs w:val="28"/>
        </w:rPr>
        <w:t xml:space="preserve">муниципального образования </w:t>
      </w:r>
      <w:r w:rsidR="00204BD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, а также о кураторах налоговых расходов;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социальные налоговые расходы </w:t>
      </w:r>
      <w:r w:rsidRPr="003C4470">
        <w:rPr>
          <w:sz w:val="28"/>
          <w:szCs w:val="28"/>
        </w:rPr>
        <w:t xml:space="preserve">муниципального образования </w:t>
      </w:r>
      <w:r w:rsidR="00C53253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целевая категория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C53253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стимулирующие налоговые расходы </w:t>
      </w:r>
      <w:r w:rsidRPr="003C4470">
        <w:rPr>
          <w:sz w:val="28"/>
          <w:szCs w:val="28"/>
        </w:rPr>
        <w:t xml:space="preserve">муниципального образования </w:t>
      </w:r>
      <w:r w:rsidR="00C53253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целевая категория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C53253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областного бюджета </w:t>
      </w:r>
      <w:r w:rsidRPr="003C4470">
        <w:rPr>
          <w:sz w:val="28"/>
          <w:szCs w:val="28"/>
        </w:rPr>
        <w:t xml:space="preserve">муниципального образования </w:t>
      </w:r>
      <w:r w:rsidR="00C53253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технические налоговые расходы </w:t>
      </w:r>
      <w:r w:rsidRPr="003C4470">
        <w:rPr>
          <w:sz w:val="28"/>
          <w:szCs w:val="28"/>
        </w:rPr>
        <w:t xml:space="preserve">муниципального образования </w:t>
      </w:r>
      <w:r w:rsidR="00C53253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целевая категория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C53253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областного бюджета </w:t>
      </w:r>
      <w:r w:rsidRPr="003C4470">
        <w:rPr>
          <w:sz w:val="28"/>
          <w:szCs w:val="28"/>
        </w:rPr>
        <w:t xml:space="preserve">муниципального образования </w:t>
      </w:r>
      <w:r w:rsidR="00D23F2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>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фискальные характеристики налоговых расходов </w:t>
      </w:r>
      <w:r w:rsidRPr="003C4470">
        <w:rPr>
          <w:sz w:val="28"/>
          <w:szCs w:val="28"/>
        </w:rPr>
        <w:t xml:space="preserve">муниципального образования </w:t>
      </w:r>
      <w:r w:rsidR="00D23F25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сведения об объеме льгот, предоставленных плательщикам, о численности получателей льгот и об объеме </w:t>
      </w:r>
      <w:r w:rsidR="004A6ED3" w:rsidRPr="003C4470">
        <w:rPr>
          <w:sz w:val="28"/>
          <w:szCs w:val="28"/>
        </w:rPr>
        <w:lastRenderedPageBreak/>
        <w:t xml:space="preserve">налогов, задекларированных ими для уплаты в бюджет </w:t>
      </w:r>
      <w:r w:rsidRPr="003C4470">
        <w:rPr>
          <w:sz w:val="28"/>
          <w:szCs w:val="28"/>
        </w:rPr>
        <w:t xml:space="preserve">муниципального образования </w:t>
      </w:r>
      <w:r w:rsidR="00D23F25" w:rsidRPr="003C4470">
        <w:rPr>
          <w:sz w:val="28"/>
          <w:szCs w:val="28"/>
        </w:rPr>
        <w:t>Второвское Камешковского района</w:t>
      </w:r>
      <w:r w:rsidR="004A6ED3" w:rsidRPr="003C4470">
        <w:rPr>
          <w:sz w:val="28"/>
          <w:szCs w:val="28"/>
        </w:rPr>
        <w:t xml:space="preserve">, а также иные характеристики, предусмотренные </w:t>
      </w:r>
      <w:hyperlink w:anchor="Par152" w:tooltip="ПЕРЕЧЕНЬ" w:history="1">
        <w:r w:rsidR="004A6ED3" w:rsidRPr="003C4470">
          <w:rPr>
            <w:sz w:val="28"/>
            <w:szCs w:val="28"/>
          </w:rPr>
          <w:t>приложением</w:t>
        </w:r>
      </w:hyperlink>
      <w:r w:rsidR="004A6ED3" w:rsidRPr="003C4470">
        <w:rPr>
          <w:sz w:val="28"/>
          <w:szCs w:val="28"/>
        </w:rPr>
        <w:t xml:space="preserve"> к настоящему Порядку;</w:t>
      </w:r>
    </w:p>
    <w:p w:rsidR="004A6ED3" w:rsidRPr="003C4470" w:rsidRDefault="00F57B99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 xml:space="preserve">целевые характеристики налогового расхода </w:t>
      </w:r>
      <w:r w:rsidRPr="003C4470">
        <w:rPr>
          <w:sz w:val="28"/>
          <w:szCs w:val="28"/>
        </w:rPr>
        <w:t xml:space="preserve">муниципального образования </w:t>
      </w:r>
      <w:r w:rsidR="00D23F25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hyperlink w:anchor="Par152" w:tooltip="ПЕРЕЧЕНЬ" w:history="1">
        <w:r w:rsidR="004A6ED3" w:rsidRPr="003C4470">
          <w:rPr>
            <w:sz w:val="28"/>
            <w:szCs w:val="28"/>
          </w:rPr>
          <w:t>приложением</w:t>
        </w:r>
      </w:hyperlink>
      <w:r w:rsidR="004A6ED3" w:rsidRPr="003C4470">
        <w:rPr>
          <w:sz w:val="28"/>
          <w:szCs w:val="28"/>
        </w:rPr>
        <w:t xml:space="preserve"> к настоящему Порядку.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1.3. Отнесение налоговых расходов </w:t>
      </w:r>
      <w:r w:rsidR="00F57B99" w:rsidRPr="003C4470">
        <w:rPr>
          <w:sz w:val="28"/>
          <w:szCs w:val="28"/>
        </w:rPr>
        <w:t xml:space="preserve">муниципального образования </w:t>
      </w:r>
      <w:r w:rsidR="00D23F25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(далее - налоговые расходы) к </w:t>
      </w:r>
      <w:r w:rsidR="00F57B99" w:rsidRPr="003C4470">
        <w:rPr>
          <w:sz w:val="28"/>
          <w:szCs w:val="28"/>
        </w:rPr>
        <w:t>муниципальн</w:t>
      </w:r>
      <w:r w:rsidRPr="003C4470">
        <w:rPr>
          <w:sz w:val="28"/>
          <w:szCs w:val="28"/>
        </w:rPr>
        <w:t xml:space="preserve">ым программам </w:t>
      </w:r>
      <w:r w:rsidR="00F57B99" w:rsidRPr="003C4470">
        <w:rPr>
          <w:sz w:val="28"/>
          <w:szCs w:val="28"/>
        </w:rPr>
        <w:t xml:space="preserve">муниципального образования </w:t>
      </w:r>
      <w:r w:rsidR="004A53E1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осуществляется исходя из целей </w:t>
      </w:r>
      <w:r w:rsidR="00F57B99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F57B99" w:rsidRPr="003C4470">
        <w:rPr>
          <w:sz w:val="28"/>
          <w:szCs w:val="28"/>
        </w:rPr>
        <w:t xml:space="preserve">муниципального образования </w:t>
      </w:r>
      <w:r w:rsidR="00AB6C81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структурных элементов </w:t>
      </w:r>
      <w:r w:rsidR="00F57B99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F57B99" w:rsidRPr="003C4470">
        <w:rPr>
          <w:sz w:val="28"/>
          <w:szCs w:val="28"/>
        </w:rPr>
        <w:t xml:space="preserve">муниципального образования </w:t>
      </w:r>
      <w:r w:rsidR="00AB6C81" w:rsidRPr="003C4470">
        <w:rPr>
          <w:sz w:val="28"/>
          <w:szCs w:val="28"/>
        </w:rPr>
        <w:t>Второвское Камешковского района,</w:t>
      </w:r>
      <w:r w:rsidRPr="003C4470">
        <w:rPr>
          <w:sz w:val="28"/>
          <w:szCs w:val="28"/>
        </w:rPr>
        <w:t xml:space="preserve"> и (или) целей социально-экономического развития </w:t>
      </w:r>
      <w:r w:rsidR="00F57B99" w:rsidRPr="003C4470">
        <w:rPr>
          <w:sz w:val="28"/>
          <w:szCs w:val="28"/>
        </w:rPr>
        <w:t xml:space="preserve">муниципального образования </w:t>
      </w:r>
      <w:r w:rsidR="00AB6C81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относящихся к </w:t>
      </w:r>
      <w:r w:rsidR="00F57B99" w:rsidRPr="003C4470">
        <w:rPr>
          <w:sz w:val="28"/>
          <w:szCs w:val="28"/>
        </w:rPr>
        <w:t>муниципальным</w:t>
      </w:r>
      <w:r w:rsidRPr="003C4470">
        <w:rPr>
          <w:sz w:val="28"/>
          <w:szCs w:val="28"/>
        </w:rPr>
        <w:t xml:space="preserve"> программам.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1.4. В целях оценки налоговых расходов </w:t>
      </w:r>
      <w:r w:rsidR="00F57B99" w:rsidRPr="003C4470">
        <w:rPr>
          <w:sz w:val="28"/>
          <w:szCs w:val="28"/>
        </w:rPr>
        <w:t xml:space="preserve">главный администратор доходов муниципального образования </w:t>
      </w:r>
      <w:r w:rsidR="00AB6C81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а) формирует перечень налоговых расходов;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б) обеспечивает сбор и формирование информации о нормативных, целевых и фискальных характеристиках налоговых расходов, согласно </w:t>
      </w:r>
      <w:hyperlink w:anchor="Par152" w:tooltip="ПЕРЕЧЕНЬ" w:history="1">
        <w:r w:rsidRPr="003C4470">
          <w:rPr>
            <w:sz w:val="28"/>
            <w:szCs w:val="28"/>
          </w:rPr>
          <w:t>приложению</w:t>
        </w:r>
      </w:hyperlink>
      <w:r w:rsidRPr="003C4470">
        <w:rPr>
          <w:sz w:val="28"/>
          <w:szCs w:val="28"/>
        </w:rPr>
        <w:t xml:space="preserve"> к настоящему Порядку, формирует оценку объемов налоговых расходов </w:t>
      </w:r>
      <w:r w:rsidR="00F57B99" w:rsidRPr="003C4470">
        <w:rPr>
          <w:sz w:val="28"/>
          <w:szCs w:val="28"/>
        </w:rPr>
        <w:t xml:space="preserve">муниципального образования </w:t>
      </w:r>
      <w:r w:rsidR="009572E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за отчетный финансовый год, а также оценку объемов налоговых расходов на текущий финансовый год, очередной финансовый год и плановый период;</w:t>
      </w:r>
    </w:p>
    <w:p w:rsidR="004A6ED3" w:rsidRPr="00E62B04" w:rsidRDefault="004A6ED3" w:rsidP="004A6ED3">
      <w:pPr>
        <w:pStyle w:val="ConsPlusNormal"/>
        <w:spacing w:before="240"/>
        <w:ind w:firstLine="540"/>
        <w:jc w:val="both"/>
        <w:rPr>
          <w:color w:val="000000"/>
          <w:sz w:val="28"/>
          <w:szCs w:val="28"/>
        </w:rPr>
      </w:pPr>
      <w:r w:rsidRPr="00E62B04">
        <w:rPr>
          <w:color w:val="000000"/>
          <w:sz w:val="28"/>
          <w:szCs w:val="28"/>
        </w:rPr>
        <w:t>в) осуществляет обобщение результатов оценки эффективности налоговых расходов, проводимой кураторами налоговых расходов;</w:t>
      </w:r>
    </w:p>
    <w:p w:rsidR="004A6ED3" w:rsidRPr="00E62B04" w:rsidRDefault="004A6ED3" w:rsidP="004A6ED3">
      <w:pPr>
        <w:pStyle w:val="ConsPlusNormal"/>
        <w:spacing w:before="240"/>
        <w:ind w:firstLine="540"/>
        <w:jc w:val="both"/>
        <w:rPr>
          <w:color w:val="000000"/>
          <w:sz w:val="28"/>
          <w:szCs w:val="28"/>
        </w:rPr>
      </w:pPr>
      <w:r w:rsidRPr="00E62B04">
        <w:rPr>
          <w:color w:val="000000"/>
          <w:sz w:val="28"/>
          <w:szCs w:val="28"/>
        </w:rPr>
        <w:t>г) определяет правила формирования информации о нормативных, целевых и фискальных характеристиках налоговых расходов, подлежащей включению в перечень налоговых расходов</w:t>
      </w:r>
      <w:r w:rsidR="008E1191" w:rsidRPr="00E62B04">
        <w:rPr>
          <w:color w:val="000000"/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1.5. В целях оценки налоговых расходов </w:t>
      </w:r>
      <w:r w:rsidR="008E1191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572EB" w:rsidRPr="003C4470">
        <w:rPr>
          <w:sz w:val="28"/>
          <w:szCs w:val="28"/>
        </w:rPr>
        <w:t xml:space="preserve">Второвское Камешковского района </w:t>
      </w:r>
      <w:r w:rsidR="008E1191" w:rsidRPr="003C4470">
        <w:rPr>
          <w:sz w:val="28"/>
          <w:szCs w:val="28"/>
        </w:rPr>
        <w:t xml:space="preserve">главный администратор дохода муниципального образования формирует и </w:t>
      </w:r>
      <w:r w:rsidRPr="003C4470">
        <w:rPr>
          <w:sz w:val="28"/>
          <w:szCs w:val="28"/>
        </w:rPr>
        <w:t xml:space="preserve">представляет в </w:t>
      </w:r>
      <w:r w:rsidR="008E1191" w:rsidRPr="003C4470">
        <w:rPr>
          <w:sz w:val="28"/>
          <w:szCs w:val="28"/>
        </w:rPr>
        <w:t xml:space="preserve">администрацию муниципального образования </w:t>
      </w:r>
      <w:r w:rsidR="009572EB" w:rsidRPr="003C4470">
        <w:rPr>
          <w:sz w:val="28"/>
          <w:szCs w:val="28"/>
        </w:rPr>
        <w:t xml:space="preserve">Второвское Камешковского района </w:t>
      </w:r>
      <w:r w:rsidRPr="003C4470">
        <w:rPr>
          <w:sz w:val="28"/>
          <w:szCs w:val="28"/>
        </w:rPr>
        <w:t>информацию о фискальных характеристиках налоговых расходов за отчетный финансовый год, а также информацию о стимулирующих налоговых расходах за 6 лет, предшествующих отчетному финансовому году.</w:t>
      </w:r>
    </w:p>
    <w:p w:rsidR="00E62B04" w:rsidRDefault="008E1191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 </w:t>
      </w:r>
    </w:p>
    <w:p w:rsidR="004A6ED3" w:rsidRPr="003C4470" w:rsidRDefault="004951C1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lastRenderedPageBreak/>
        <w:t>1.6</w:t>
      </w:r>
      <w:r w:rsidR="004A6ED3" w:rsidRPr="003C4470">
        <w:rPr>
          <w:sz w:val="28"/>
          <w:szCs w:val="28"/>
        </w:rPr>
        <w:t xml:space="preserve">. Оценка налоговых расходов осуществляется кураторами налоговых расходов в соответствии с общими </w:t>
      </w:r>
      <w:hyperlink r:id="rId5" w:history="1">
        <w:r w:rsidR="004A6ED3" w:rsidRPr="003C4470">
          <w:rPr>
            <w:sz w:val="28"/>
            <w:szCs w:val="28"/>
          </w:rPr>
          <w:t>требованиями</w:t>
        </w:r>
      </w:hyperlink>
      <w:r w:rsidR="004A6ED3" w:rsidRPr="003C4470">
        <w:rPr>
          <w:sz w:val="28"/>
          <w:szCs w:val="28"/>
        </w:rPr>
        <w:t xml:space="preserve">, утвержденными постановлением Правительства Российской Федерации от 22 июня 2019 </w:t>
      </w:r>
      <w:r w:rsidRPr="003C4470">
        <w:rPr>
          <w:sz w:val="28"/>
          <w:szCs w:val="28"/>
        </w:rPr>
        <w:t>№</w:t>
      </w:r>
      <w:r w:rsidR="004A6ED3" w:rsidRPr="003C4470">
        <w:rPr>
          <w:sz w:val="28"/>
          <w:szCs w:val="28"/>
        </w:rPr>
        <w:t xml:space="preserve"> 796 </w:t>
      </w:r>
      <w:r w:rsidR="00F57B99" w:rsidRPr="003C4470">
        <w:rPr>
          <w:sz w:val="28"/>
          <w:szCs w:val="28"/>
        </w:rPr>
        <w:t>«</w:t>
      </w:r>
      <w:r w:rsidR="004A6ED3" w:rsidRPr="003C4470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="00F57B99" w:rsidRPr="003C4470">
        <w:rPr>
          <w:sz w:val="28"/>
          <w:szCs w:val="28"/>
        </w:rPr>
        <w:t>»</w:t>
      </w:r>
      <w:r w:rsidR="004A6ED3" w:rsidRPr="003C4470">
        <w:rPr>
          <w:sz w:val="28"/>
          <w:szCs w:val="28"/>
        </w:rPr>
        <w:t>, и настоящим Порядком.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470">
        <w:rPr>
          <w:rFonts w:ascii="Times New Roman" w:hAnsi="Times New Roman" w:cs="Times New Roman"/>
          <w:sz w:val="28"/>
          <w:szCs w:val="28"/>
        </w:rPr>
        <w:t>II. Порядок формирования перечня налоговых расходов</w:t>
      </w:r>
    </w:p>
    <w:p w:rsidR="004A6ED3" w:rsidRPr="003C4470" w:rsidRDefault="004951C1" w:rsidP="004A6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4470">
        <w:rPr>
          <w:rFonts w:ascii="Times New Roman" w:hAnsi="Times New Roman" w:cs="Times New Roman"/>
          <w:sz w:val="28"/>
          <w:szCs w:val="28"/>
        </w:rPr>
        <w:t>м</w:t>
      </w:r>
      <w:r w:rsidR="00F57B99" w:rsidRPr="003C4470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9572EB" w:rsidRPr="003C4470">
        <w:rPr>
          <w:rFonts w:ascii="Times New Roman" w:hAnsi="Times New Roman" w:cs="Times New Roman"/>
          <w:sz w:val="28"/>
          <w:szCs w:val="28"/>
        </w:rPr>
        <w:t>Второвское Камешковского района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2.1. Проект перечня налоговых расходов на очередной финансовый год и плановый период формируется администраци</w:t>
      </w:r>
      <w:r w:rsidR="004951C1" w:rsidRPr="003C4470">
        <w:rPr>
          <w:sz w:val="28"/>
          <w:szCs w:val="28"/>
        </w:rPr>
        <w:t>ей</w:t>
      </w:r>
      <w:r w:rsidRPr="003C4470">
        <w:rPr>
          <w:sz w:val="28"/>
          <w:szCs w:val="28"/>
        </w:rPr>
        <w:t xml:space="preserve"> </w:t>
      </w:r>
      <w:r w:rsidR="004951C1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572E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до 25 марта и направляется на согласование кураторам налоговых расходов.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Par64"/>
      <w:bookmarkEnd w:id="0"/>
      <w:r w:rsidRPr="003C4470">
        <w:rPr>
          <w:sz w:val="28"/>
          <w:szCs w:val="28"/>
        </w:rPr>
        <w:t xml:space="preserve">2.2. Кураторы налоговых расходов до 10 апреля рассматривают проект перечня налоговых расходов на предмет предлагаемого распределения налоговых расходов в соответствии с целями </w:t>
      </w:r>
      <w:r w:rsidR="004951C1" w:rsidRPr="003C4470">
        <w:rPr>
          <w:sz w:val="28"/>
          <w:szCs w:val="28"/>
        </w:rPr>
        <w:t>муниципальны</w:t>
      </w:r>
      <w:r w:rsidRPr="003C4470">
        <w:rPr>
          <w:sz w:val="28"/>
          <w:szCs w:val="28"/>
        </w:rPr>
        <w:t xml:space="preserve">х программ </w:t>
      </w:r>
      <w:r w:rsidR="004951C1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572E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структурных элементов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4951C1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A516FD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и (или) целями социально-экономического развития </w:t>
      </w:r>
      <w:r w:rsidR="004951C1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62D44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относящимися к </w:t>
      </w:r>
      <w:r w:rsidR="004951C1" w:rsidRPr="003C4470">
        <w:rPr>
          <w:sz w:val="28"/>
          <w:szCs w:val="28"/>
        </w:rPr>
        <w:t>муниципаль</w:t>
      </w:r>
      <w:r w:rsidRPr="003C4470">
        <w:rPr>
          <w:sz w:val="28"/>
          <w:szCs w:val="28"/>
        </w:rPr>
        <w:t xml:space="preserve">ным программам </w:t>
      </w:r>
      <w:r w:rsidR="004951C1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62D44" w:rsidRPr="003C4470">
        <w:rPr>
          <w:sz w:val="28"/>
          <w:szCs w:val="28"/>
        </w:rPr>
        <w:t xml:space="preserve">Второвское Камешковского района 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Замечания и предложения по уточнению проекта перечня налоговых расходов направляются в администраци</w:t>
      </w:r>
      <w:r w:rsidR="00211A52" w:rsidRPr="003C4470">
        <w:rPr>
          <w:sz w:val="28"/>
          <w:szCs w:val="28"/>
        </w:rPr>
        <w:t xml:space="preserve">ю муниципального образования </w:t>
      </w:r>
      <w:r w:rsidR="00962D44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направляются в </w:t>
      </w:r>
      <w:r w:rsidR="00211A52" w:rsidRPr="003C4470">
        <w:rPr>
          <w:sz w:val="28"/>
          <w:szCs w:val="28"/>
        </w:rPr>
        <w:t xml:space="preserve">администрацию муниципального образования </w:t>
      </w:r>
      <w:r w:rsidR="00962D44" w:rsidRPr="003C4470">
        <w:rPr>
          <w:sz w:val="28"/>
          <w:szCs w:val="28"/>
        </w:rPr>
        <w:t xml:space="preserve">Второвское Камешковского района </w:t>
      </w:r>
      <w:r w:rsidRPr="003C4470">
        <w:rPr>
          <w:sz w:val="28"/>
          <w:szCs w:val="28"/>
        </w:rPr>
        <w:t>в течение срока, указанного в абзаце первом настоящего пункта.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В случае если эти замечания и предложения не направлены в </w:t>
      </w:r>
      <w:r w:rsidR="00211A52" w:rsidRPr="003C4470">
        <w:rPr>
          <w:sz w:val="28"/>
          <w:szCs w:val="28"/>
        </w:rPr>
        <w:t xml:space="preserve">администрацию муниципального образования </w:t>
      </w:r>
      <w:r w:rsidR="00962D44" w:rsidRPr="003C4470">
        <w:rPr>
          <w:sz w:val="28"/>
          <w:szCs w:val="28"/>
        </w:rPr>
        <w:t xml:space="preserve">Второвское Камешковского района </w:t>
      </w:r>
      <w:r w:rsidRPr="003C4470">
        <w:rPr>
          <w:sz w:val="28"/>
          <w:szCs w:val="28"/>
        </w:rPr>
        <w:t xml:space="preserve">в течение срока, указанного в </w:t>
      </w:r>
      <w:hyperlink w:anchor="Par64" w:tooltip="2.2. Кураторы налоговых расходов до 10 апреля рассматривают проект перечня налоговых расходов на предмет предлагаемого распределения налоговых расходов в соответствии с целями государственных программ Владимирской области, структурных элементов государственных программ Владимирской области и (или) целями социально-экономического развития Владимирской области, не относящимися к государственным программам Владимирской области." w:history="1">
        <w:r w:rsidRPr="003C4470">
          <w:rPr>
            <w:sz w:val="28"/>
            <w:szCs w:val="28"/>
          </w:rPr>
          <w:t>абзаце первом</w:t>
        </w:r>
      </w:hyperlink>
      <w:r w:rsidRPr="003C4470">
        <w:rPr>
          <w:sz w:val="28"/>
          <w:szCs w:val="28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В случае если замечания и предложения по уточнению проекта перечня налоговых расходов не содержат предложений по уточнению предлагаемого распределения налоговых расходов в соответствии с целями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62D44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структурных элементов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и (или) целями социально-экономического развития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</w:t>
      </w:r>
      <w:r w:rsidRPr="003C4470">
        <w:rPr>
          <w:sz w:val="28"/>
          <w:szCs w:val="28"/>
        </w:rPr>
        <w:lastRenderedPageBreak/>
        <w:t xml:space="preserve">относящимися к </w:t>
      </w:r>
      <w:r w:rsidR="00211A52" w:rsidRPr="003C4470">
        <w:rPr>
          <w:sz w:val="28"/>
          <w:szCs w:val="28"/>
        </w:rPr>
        <w:t>муниципальным</w:t>
      </w:r>
      <w:r w:rsidRPr="003C4470">
        <w:rPr>
          <w:sz w:val="28"/>
          <w:szCs w:val="28"/>
        </w:rPr>
        <w:t xml:space="preserve"> программам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, проект перечня налоговых расходов считается согласованным в соответствующей части.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структурные элементы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При наличии разногласий по проекту перечня налоговых расходов департамент финансов бюджетной и налоговой политики администрации области обеспечивает проведение согласительных совещаний с соответствующими кураторами налоговых расходов до 30 апреля.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2.3. Перечень налоговых расходов в соответствии с решениями согласительных совещаний считается сформированным и размещается на официальном </w:t>
      </w:r>
      <w:r w:rsidR="00211A52" w:rsidRPr="003C4470">
        <w:rPr>
          <w:sz w:val="28"/>
          <w:szCs w:val="28"/>
        </w:rPr>
        <w:t xml:space="preserve">администрации муниципального образования </w:t>
      </w:r>
      <w:r w:rsidR="00B8168B" w:rsidRPr="003C4470">
        <w:rPr>
          <w:sz w:val="28"/>
          <w:szCs w:val="28"/>
        </w:rPr>
        <w:t xml:space="preserve">Второвское Камешковского района </w:t>
      </w:r>
      <w:r w:rsidRPr="003C4470">
        <w:rPr>
          <w:sz w:val="28"/>
          <w:szCs w:val="28"/>
        </w:rPr>
        <w:t xml:space="preserve">в информационно-телекоммуникационной сети </w:t>
      </w:r>
      <w:r w:rsidR="00F57B99" w:rsidRPr="003C4470">
        <w:rPr>
          <w:sz w:val="28"/>
          <w:szCs w:val="28"/>
        </w:rPr>
        <w:t>«</w:t>
      </w:r>
      <w:r w:rsidRPr="003C4470">
        <w:rPr>
          <w:sz w:val="28"/>
          <w:szCs w:val="28"/>
        </w:rPr>
        <w:t>Интернет</w:t>
      </w:r>
      <w:r w:rsidR="00F57B99" w:rsidRPr="003C4470">
        <w:rPr>
          <w:sz w:val="28"/>
          <w:szCs w:val="28"/>
        </w:rPr>
        <w:t>»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2.4. В случае внесения в текущем финансовом году изменений в перечень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структурные элементы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в связи с которыми возникает необходимость внесения изменений в перечень налоговых расходов, кураторы налоговых расходов не позднее 10 рабочих дней со дня внесения соответствующих изменений направляют в </w:t>
      </w:r>
      <w:r w:rsidR="00211A52" w:rsidRPr="003C4470">
        <w:rPr>
          <w:sz w:val="28"/>
          <w:szCs w:val="28"/>
        </w:rPr>
        <w:t xml:space="preserve">администрацию муниципального образования </w:t>
      </w:r>
      <w:r w:rsidR="00B8168B" w:rsidRPr="003C4470">
        <w:rPr>
          <w:sz w:val="28"/>
          <w:szCs w:val="28"/>
        </w:rPr>
        <w:t>Второвское</w:t>
      </w:r>
      <w:r w:rsidR="00211A52" w:rsidRPr="003C4470">
        <w:rPr>
          <w:sz w:val="28"/>
          <w:szCs w:val="28"/>
        </w:rPr>
        <w:t xml:space="preserve"> Камешковского района </w:t>
      </w:r>
      <w:r w:rsidRPr="003C4470">
        <w:rPr>
          <w:sz w:val="28"/>
          <w:szCs w:val="28"/>
        </w:rPr>
        <w:t>соответствующую информацию для уточнения перечня налоговых расходов.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2.5. Перечень налоговых расходов с внесенными в него изменениями формируется до 1 октября (в случае уточнения структурных элементов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B8168B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в рамках формирования проекта </w:t>
      </w:r>
      <w:r w:rsidR="00211A52" w:rsidRPr="003C4470">
        <w:rPr>
          <w:sz w:val="28"/>
          <w:szCs w:val="28"/>
        </w:rPr>
        <w:t>решения о</w:t>
      </w:r>
      <w:r w:rsidRPr="003C4470">
        <w:rPr>
          <w:sz w:val="28"/>
          <w:szCs w:val="28"/>
        </w:rPr>
        <w:t xml:space="preserve"> бюджете </w:t>
      </w:r>
      <w:r w:rsidR="00211A52" w:rsidRPr="003C4470">
        <w:rPr>
          <w:sz w:val="28"/>
          <w:szCs w:val="28"/>
        </w:rPr>
        <w:t xml:space="preserve">муниципального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="00211A52" w:rsidRPr="003C4470">
        <w:rPr>
          <w:sz w:val="28"/>
          <w:szCs w:val="28"/>
        </w:rPr>
        <w:t xml:space="preserve"> </w:t>
      </w:r>
      <w:r w:rsidRPr="003C4470">
        <w:rPr>
          <w:sz w:val="28"/>
          <w:szCs w:val="28"/>
        </w:rPr>
        <w:t xml:space="preserve">на очередной финансовый год и плановый период) и до </w:t>
      </w:r>
      <w:r w:rsidR="00211A52" w:rsidRPr="003C4470">
        <w:rPr>
          <w:sz w:val="28"/>
          <w:szCs w:val="28"/>
        </w:rPr>
        <w:t>30</w:t>
      </w:r>
      <w:r w:rsidRPr="003C4470">
        <w:rPr>
          <w:sz w:val="28"/>
          <w:szCs w:val="28"/>
        </w:rPr>
        <w:t xml:space="preserve"> декабря (в случае уточнения структурных элементов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в рамках рассмотрения и утверждения проекта закона о ом бюджете </w:t>
      </w:r>
      <w:r w:rsidR="00211A52" w:rsidRPr="003C4470">
        <w:rPr>
          <w:sz w:val="28"/>
          <w:szCs w:val="28"/>
        </w:rPr>
        <w:t xml:space="preserve">муниципального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="00211A52" w:rsidRPr="003C4470">
        <w:rPr>
          <w:sz w:val="28"/>
          <w:szCs w:val="28"/>
        </w:rPr>
        <w:t xml:space="preserve"> </w:t>
      </w:r>
      <w:r w:rsidRPr="003C4470">
        <w:rPr>
          <w:sz w:val="28"/>
          <w:szCs w:val="28"/>
        </w:rPr>
        <w:t>на очередной финансовый год и плановый период).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E62B04" w:rsidRDefault="00E62B04" w:rsidP="004A6ED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2B04" w:rsidRDefault="00E62B04" w:rsidP="004A6ED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6ED3" w:rsidRPr="003C4470" w:rsidRDefault="004A6ED3" w:rsidP="004A6ED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470">
        <w:rPr>
          <w:rFonts w:ascii="Times New Roman" w:hAnsi="Times New Roman" w:cs="Times New Roman"/>
          <w:sz w:val="28"/>
          <w:szCs w:val="28"/>
        </w:rPr>
        <w:lastRenderedPageBreak/>
        <w:t>III. Порядок оценки налоговых расходов</w:t>
      </w:r>
    </w:p>
    <w:p w:rsidR="004A6ED3" w:rsidRPr="003C4470" w:rsidRDefault="00211A52" w:rsidP="004A6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4470">
        <w:rPr>
          <w:rFonts w:ascii="Times New Roman" w:hAnsi="Times New Roman" w:cs="Times New Roman"/>
          <w:sz w:val="28"/>
          <w:szCs w:val="28"/>
        </w:rPr>
        <w:t>м</w:t>
      </w:r>
      <w:r w:rsidR="00F57B99" w:rsidRPr="003C4470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9D6A9A" w:rsidRPr="003C4470">
        <w:rPr>
          <w:rFonts w:ascii="Times New Roman" w:hAnsi="Times New Roman" w:cs="Times New Roman"/>
          <w:sz w:val="28"/>
          <w:szCs w:val="28"/>
        </w:rPr>
        <w:t>Второвское Камешковского райфона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3.1. В целях оценки налоговых расходов кураторы налоговых расходов формируют </w:t>
      </w:r>
      <w:hyperlink w:anchor="Par152" w:tooltip="ПЕРЕЧЕНЬ" w:history="1">
        <w:r w:rsidRPr="003C4470">
          <w:rPr>
            <w:sz w:val="28"/>
            <w:szCs w:val="28"/>
          </w:rPr>
          <w:t>перечень</w:t>
        </w:r>
      </w:hyperlink>
      <w:r w:rsidRPr="003C4470">
        <w:rPr>
          <w:sz w:val="28"/>
          <w:szCs w:val="28"/>
        </w:rPr>
        <w:t xml:space="preserve"> показателей для проведения оценки налоговых расходов согласно приложению к настоящему Порядку, осуществляют оценку эффективности налоговых расходов и направляют результаты оценки для обобщения в </w:t>
      </w:r>
      <w:r w:rsidR="00211A52" w:rsidRPr="003C4470">
        <w:rPr>
          <w:sz w:val="28"/>
          <w:szCs w:val="28"/>
        </w:rPr>
        <w:t xml:space="preserve">администрацию муниципального образования </w:t>
      </w:r>
      <w:r w:rsidR="009D6A9A" w:rsidRPr="003C4470">
        <w:rPr>
          <w:sz w:val="28"/>
          <w:szCs w:val="28"/>
        </w:rPr>
        <w:t>Второвское</w:t>
      </w:r>
      <w:r w:rsidR="00211A52" w:rsidRPr="003C4470">
        <w:rPr>
          <w:sz w:val="28"/>
          <w:szCs w:val="28"/>
        </w:rPr>
        <w:t xml:space="preserve"> Камешковского района </w:t>
      </w:r>
      <w:r w:rsidRPr="003C4470">
        <w:rPr>
          <w:sz w:val="28"/>
          <w:szCs w:val="28"/>
        </w:rPr>
        <w:t xml:space="preserve"> в срок до 25 мая.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3.2. Методика оценки эффективности налоговых расходов разрабатывается и утверждается куратором налоговых расходов.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3.3. В целях проведения оценки эффективности налоговых расходов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районак</w:t>
      </w:r>
      <w:r w:rsidRPr="003C4470">
        <w:rPr>
          <w:sz w:val="28"/>
          <w:szCs w:val="28"/>
        </w:rPr>
        <w:t>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а) </w:t>
      </w:r>
      <w:r w:rsidR="00211A52" w:rsidRPr="003C4470">
        <w:rPr>
          <w:sz w:val="28"/>
          <w:szCs w:val="28"/>
        </w:rPr>
        <w:t xml:space="preserve">администрация муниципального образования </w:t>
      </w:r>
      <w:r w:rsidR="009D6A9A" w:rsidRPr="003C4470">
        <w:rPr>
          <w:sz w:val="28"/>
          <w:szCs w:val="28"/>
        </w:rPr>
        <w:t>Второвское</w:t>
      </w:r>
      <w:r w:rsidR="00211A52" w:rsidRPr="003C4470">
        <w:rPr>
          <w:sz w:val="28"/>
          <w:szCs w:val="28"/>
        </w:rPr>
        <w:t xml:space="preserve"> Камешковского района </w:t>
      </w:r>
      <w:r w:rsidRPr="003C4470">
        <w:rPr>
          <w:sz w:val="28"/>
          <w:szCs w:val="28"/>
        </w:rPr>
        <w:t xml:space="preserve">до 1 февраля направляет Управлению Федеральной налоговой службы по </w:t>
      </w:r>
      <w:r w:rsidR="00211A52" w:rsidRPr="003C4470">
        <w:rPr>
          <w:sz w:val="28"/>
          <w:szCs w:val="28"/>
        </w:rPr>
        <w:t>Владимирской области</w:t>
      </w:r>
      <w:r w:rsidRPr="003C4470">
        <w:rPr>
          <w:sz w:val="28"/>
          <w:szCs w:val="28"/>
        </w:rPr>
        <w:t xml:space="preserve"> сведения о категориях плательщиков с указанием обусловливающих соответствующие налоговые расходы нормативных правовых актов </w:t>
      </w:r>
      <w:r w:rsidR="00211A52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w:anchor="Par152" w:tooltip="ПЕРЕЧЕНЬ" w:history="1">
        <w:r w:rsidRPr="003C4470">
          <w:rPr>
            <w:sz w:val="28"/>
            <w:szCs w:val="28"/>
          </w:rPr>
          <w:t>приложением</w:t>
        </w:r>
      </w:hyperlink>
      <w:r w:rsidRPr="003C4470">
        <w:rPr>
          <w:sz w:val="28"/>
          <w:szCs w:val="28"/>
        </w:rPr>
        <w:t xml:space="preserve"> к настоящему Порядку;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б) Управление Федеральной налоговой службы по </w:t>
      </w:r>
      <w:r w:rsidR="00211A52" w:rsidRPr="003C4470">
        <w:rPr>
          <w:sz w:val="28"/>
          <w:szCs w:val="28"/>
        </w:rPr>
        <w:t>Владимирской области</w:t>
      </w:r>
      <w:r w:rsidRPr="003C4470">
        <w:rPr>
          <w:sz w:val="28"/>
          <w:szCs w:val="28"/>
        </w:rPr>
        <w:t xml:space="preserve"> направляет до 1 апреля в </w:t>
      </w:r>
      <w:r w:rsidR="00211A52" w:rsidRPr="003C4470">
        <w:rPr>
          <w:sz w:val="28"/>
          <w:szCs w:val="28"/>
        </w:rPr>
        <w:t xml:space="preserve">администрацию муниципального образования </w:t>
      </w:r>
      <w:r w:rsidR="009D6A9A" w:rsidRPr="003C4470">
        <w:rPr>
          <w:sz w:val="28"/>
          <w:szCs w:val="28"/>
        </w:rPr>
        <w:t>Второвское</w:t>
      </w:r>
      <w:r w:rsidR="006E0785" w:rsidRPr="003C4470">
        <w:rPr>
          <w:sz w:val="28"/>
          <w:szCs w:val="28"/>
        </w:rPr>
        <w:t xml:space="preserve"> Камешковского района</w:t>
      </w:r>
      <w:r w:rsidRPr="003C4470">
        <w:rPr>
          <w:sz w:val="28"/>
          <w:szCs w:val="28"/>
        </w:rPr>
        <w:t xml:space="preserve"> сведения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сведения о количестве плательщиков, воспользовавшихся льготами;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сведен</w:t>
      </w:r>
      <w:r w:rsidR="006E0785" w:rsidRPr="003C4470">
        <w:rPr>
          <w:sz w:val="28"/>
          <w:szCs w:val="28"/>
        </w:rPr>
        <w:t xml:space="preserve">ия о суммах выпадающих доходов </w:t>
      </w:r>
      <w:r w:rsidRPr="003C4470">
        <w:rPr>
          <w:sz w:val="28"/>
          <w:szCs w:val="28"/>
        </w:rPr>
        <w:t xml:space="preserve">бюджета </w:t>
      </w:r>
      <w:r w:rsidR="006E0785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по каждому налоговому расходу </w:t>
      </w:r>
      <w:r w:rsidR="006E0785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="006E0785" w:rsidRPr="003C4470">
        <w:rPr>
          <w:sz w:val="28"/>
          <w:szCs w:val="28"/>
        </w:rPr>
        <w:t>.</w:t>
      </w:r>
    </w:p>
    <w:p w:rsidR="006E0785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в) Управление Федеральной налоговой службы по </w:t>
      </w:r>
      <w:r w:rsidR="006E0785" w:rsidRPr="003C4470">
        <w:rPr>
          <w:sz w:val="28"/>
          <w:szCs w:val="28"/>
        </w:rPr>
        <w:t>Владимирской области</w:t>
      </w:r>
      <w:r w:rsidRPr="003C4470">
        <w:rPr>
          <w:sz w:val="28"/>
          <w:szCs w:val="28"/>
        </w:rPr>
        <w:t xml:space="preserve"> направляет до 15 июля в </w:t>
      </w:r>
      <w:r w:rsidR="006E0785" w:rsidRPr="003C4470">
        <w:rPr>
          <w:sz w:val="28"/>
          <w:szCs w:val="28"/>
        </w:rPr>
        <w:t xml:space="preserve">администрацию муниципального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="006E0785" w:rsidRPr="003C4470">
        <w:rPr>
          <w:sz w:val="28"/>
          <w:szCs w:val="28"/>
        </w:rPr>
        <w:t xml:space="preserve"> </w:t>
      </w:r>
      <w:r w:rsidRPr="003C4470">
        <w:rPr>
          <w:sz w:val="28"/>
          <w:szCs w:val="28"/>
        </w:rPr>
        <w:t>сведения об объеме льгот за отчетный финансовый год</w:t>
      </w:r>
      <w:r w:rsidR="006E0785" w:rsidRPr="003C4470">
        <w:rPr>
          <w:sz w:val="28"/>
          <w:szCs w:val="28"/>
        </w:rPr>
        <w:t xml:space="preserve">. 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г) Управление Федеральной налоговой службы по </w:t>
      </w:r>
      <w:r w:rsidR="005F4020" w:rsidRPr="003C4470">
        <w:rPr>
          <w:sz w:val="28"/>
          <w:szCs w:val="28"/>
        </w:rPr>
        <w:t>Владимирской области</w:t>
      </w:r>
      <w:r w:rsidRPr="003C4470">
        <w:rPr>
          <w:sz w:val="28"/>
          <w:szCs w:val="28"/>
        </w:rPr>
        <w:t xml:space="preserve"> направляет предусмотренные настоящим Порядком сведения с учетом требований </w:t>
      </w:r>
      <w:hyperlink r:id="rId6" w:history="1">
        <w:r w:rsidRPr="003C4470">
          <w:rPr>
            <w:sz w:val="28"/>
            <w:szCs w:val="28"/>
          </w:rPr>
          <w:t>статьи 102</w:t>
        </w:r>
      </w:hyperlink>
      <w:r w:rsidRPr="003C4470">
        <w:rPr>
          <w:sz w:val="28"/>
          <w:szCs w:val="28"/>
        </w:rPr>
        <w:t xml:space="preserve"> Налогового кодекса Российской Федерации.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3.4. Информация Управления Федеральной налоговой службы по </w:t>
      </w:r>
      <w:r w:rsidR="005F4020" w:rsidRPr="003C4470">
        <w:rPr>
          <w:sz w:val="28"/>
          <w:szCs w:val="28"/>
        </w:rPr>
        <w:lastRenderedPageBreak/>
        <w:t>Владимирской области</w:t>
      </w:r>
      <w:r w:rsidRPr="003C4470">
        <w:rPr>
          <w:sz w:val="28"/>
          <w:szCs w:val="28"/>
        </w:rPr>
        <w:t xml:space="preserve">, представленная в рамках настоящего Порядка в </w:t>
      </w:r>
      <w:r w:rsidR="005F4020" w:rsidRPr="003C4470">
        <w:rPr>
          <w:sz w:val="28"/>
          <w:szCs w:val="28"/>
        </w:rPr>
        <w:t xml:space="preserve">администрацию муниципального образования </w:t>
      </w:r>
      <w:r w:rsidR="00E62B04">
        <w:rPr>
          <w:sz w:val="28"/>
          <w:szCs w:val="28"/>
        </w:rPr>
        <w:t>Второвское</w:t>
      </w:r>
      <w:r w:rsidR="005F4020" w:rsidRPr="003C4470">
        <w:rPr>
          <w:sz w:val="28"/>
          <w:szCs w:val="28"/>
        </w:rPr>
        <w:t xml:space="preserve"> Камешковского района</w:t>
      </w:r>
      <w:r w:rsidRPr="003C4470">
        <w:rPr>
          <w:sz w:val="28"/>
          <w:szCs w:val="28"/>
        </w:rPr>
        <w:t>, направляется в 5-дневный срок кураторам налоговых расходов для проведения оценки эффективности налоговых расходов.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3.5. Кураторы налоговых расходов в соответствии с общими </w:t>
      </w:r>
      <w:hyperlink r:id="rId7" w:history="1">
        <w:r w:rsidRPr="003C4470">
          <w:rPr>
            <w:sz w:val="28"/>
            <w:szCs w:val="28"/>
          </w:rPr>
          <w:t>требованиями</w:t>
        </w:r>
      </w:hyperlink>
      <w:r w:rsidRPr="003C4470">
        <w:rPr>
          <w:sz w:val="28"/>
          <w:szCs w:val="28"/>
        </w:rPr>
        <w:t xml:space="preserve">, утвержденными постановлением Правительства Российской Федерации от 22 июня 2019 года </w:t>
      </w:r>
      <w:r w:rsidR="005F4020" w:rsidRPr="003C4470">
        <w:rPr>
          <w:sz w:val="28"/>
          <w:szCs w:val="28"/>
        </w:rPr>
        <w:t>№</w:t>
      </w:r>
      <w:r w:rsidRPr="003C4470">
        <w:rPr>
          <w:sz w:val="28"/>
          <w:szCs w:val="28"/>
        </w:rPr>
        <w:t xml:space="preserve"> 796 </w:t>
      </w:r>
      <w:r w:rsidR="00F57B99" w:rsidRPr="003C4470">
        <w:rPr>
          <w:sz w:val="28"/>
          <w:szCs w:val="28"/>
        </w:rPr>
        <w:t>«</w:t>
      </w:r>
      <w:r w:rsidRPr="003C4470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="00F57B99" w:rsidRPr="003C4470">
        <w:rPr>
          <w:sz w:val="28"/>
          <w:szCs w:val="28"/>
        </w:rPr>
        <w:t>»</w:t>
      </w:r>
      <w:r w:rsidRPr="003C4470">
        <w:rPr>
          <w:sz w:val="28"/>
          <w:szCs w:val="28"/>
        </w:rPr>
        <w:t>, и методиками оценки эффективности налоговых расходов осуществляют оценку эффективности налоговых расходов.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3.6. Оценка эффективности налоговых расходов осуществляется кураторами налоговых расходов и включает: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а) оценку целесообразности налоговых расходов;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б) оценку результативности налоговых расходов.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ar93"/>
      <w:bookmarkEnd w:id="1"/>
      <w:r w:rsidRPr="003C4470">
        <w:rPr>
          <w:sz w:val="28"/>
          <w:szCs w:val="28"/>
        </w:rPr>
        <w:t>3.7. Критериями целесообразности налоговых расходов являются: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соответствие налоговых расходов целям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программ, структурным элементам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и (или) целям социально-экономического развития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относящимся к </w:t>
      </w:r>
      <w:r w:rsidR="005F4020" w:rsidRPr="003C4470">
        <w:rPr>
          <w:sz w:val="28"/>
          <w:szCs w:val="28"/>
        </w:rPr>
        <w:t>муниципальным</w:t>
      </w:r>
      <w:r w:rsidRPr="003C4470">
        <w:rPr>
          <w:sz w:val="28"/>
          <w:szCs w:val="28"/>
        </w:rPr>
        <w:t xml:space="preserve"> программам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D6A9A" w:rsidRPr="003C4470">
        <w:rPr>
          <w:sz w:val="28"/>
          <w:szCs w:val="28"/>
        </w:rPr>
        <w:t>Второвское Камешковского района;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3.8. В случае несоответствия налоговых расходов хотя бы одному из критериев, указанных в </w:t>
      </w:r>
      <w:hyperlink w:anchor="Par93" w:tooltip="3.7. Критериями целесообразности налоговых расходов являются:" w:history="1">
        <w:r w:rsidRPr="003C4470">
          <w:rPr>
            <w:sz w:val="28"/>
            <w:szCs w:val="28"/>
          </w:rPr>
          <w:t>пункте 3.7</w:t>
        </w:r>
      </w:hyperlink>
      <w:r w:rsidRPr="003C4470">
        <w:rPr>
          <w:sz w:val="28"/>
          <w:szCs w:val="28"/>
        </w:rPr>
        <w:t xml:space="preserve"> настоящего Порядка, куратору налогового расхода надлежит представить в </w:t>
      </w:r>
      <w:r w:rsidR="005F4020" w:rsidRPr="003C4470">
        <w:rPr>
          <w:sz w:val="28"/>
          <w:szCs w:val="28"/>
        </w:rPr>
        <w:t xml:space="preserve">администрацию муниципального образования </w:t>
      </w:r>
      <w:r w:rsidR="00A360FD" w:rsidRPr="003C4470">
        <w:rPr>
          <w:sz w:val="28"/>
          <w:szCs w:val="28"/>
        </w:rPr>
        <w:t>Второвское</w:t>
      </w:r>
      <w:r w:rsidR="005F4020" w:rsidRPr="003C4470">
        <w:rPr>
          <w:sz w:val="28"/>
          <w:szCs w:val="28"/>
        </w:rPr>
        <w:t xml:space="preserve"> Камешковского района</w:t>
      </w:r>
      <w:r w:rsidRPr="003C4470">
        <w:rPr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3.9. В качестве критерия результативности налогового расхода определяется как минимум один показатель (индикатор) достижения целей </w:t>
      </w:r>
      <w:r w:rsidR="005F4020" w:rsidRPr="003C4470">
        <w:rPr>
          <w:sz w:val="28"/>
          <w:szCs w:val="28"/>
        </w:rPr>
        <w:t>муниципальной</w:t>
      </w:r>
      <w:r w:rsidRPr="003C4470">
        <w:rPr>
          <w:sz w:val="28"/>
          <w:szCs w:val="28"/>
        </w:rPr>
        <w:t xml:space="preserve"> программы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A360FD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и (или) целей социально-экономического развития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FB75F7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относящихся к </w:t>
      </w:r>
      <w:r w:rsidR="005F4020" w:rsidRPr="003C4470">
        <w:rPr>
          <w:sz w:val="28"/>
          <w:szCs w:val="28"/>
        </w:rPr>
        <w:t>муниципальным</w:t>
      </w:r>
      <w:r w:rsidRPr="003C4470">
        <w:rPr>
          <w:sz w:val="28"/>
          <w:szCs w:val="28"/>
        </w:rPr>
        <w:t xml:space="preserve"> программам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62CC2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F13138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lastRenderedPageBreak/>
        <w:t xml:space="preserve">Оценке подлежит вклад предусмотренных для плательщиков льгот в изменение значения показателя (индикатора) достижения целей государственной программы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F13138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и (или) целей социально-экономического развития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D2784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относящихся к </w:t>
      </w:r>
      <w:r w:rsidR="005F4020" w:rsidRPr="003C4470">
        <w:rPr>
          <w:sz w:val="28"/>
          <w:szCs w:val="28"/>
        </w:rPr>
        <w:t>муниципальным</w:t>
      </w:r>
      <w:r w:rsidRPr="003C4470">
        <w:rPr>
          <w:sz w:val="28"/>
          <w:szCs w:val="28"/>
        </w:rPr>
        <w:t xml:space="preserve"> программам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D2784" w:rsidRPr="003C4470">
        <w:rPr>
          <w:sz w:val="28"/>
          <w:szCs w:val="28"/>
        </w:rPr>
        <w:t xml:space="preserve">Второвское Камешковского района </w:t>
      </w:r>
      <w:r w:rsidR="00F57B99" w:rsidRPr="003C4470">
        <w:rPr>
          <w:sz w:val="28"/>
          <w:szCs w:val="28"/>
        </w:rPr>
        <w:t>ое</w:t>
      </w:r>
      <w:r w:rsidRPr="003C4470">
        <w:rPr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3.10. Оценка результативности налоговых расходов включает оценку бюджетной эффективности налоговых расходов.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3.11.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5F4020" w:rsidRPr="003C4470">
        <w:rPr>
          <w:sz w:val="28"/>
          <w:szCs w:val="28"/>
        </w:rPr>
        <w:t>муниципаль</w:t>
      </w:r>
      <w:r w:rsidRPr="003C4470">
        <w:rPr>
          <w:sz w:val="28"/>
          <w:szCs w:val="28"/>
        </w:rPr>
        <w:t xml:space="preserve">ной программы и (или) целей социально-экономического развития, не относящихся к </w:t>
      </w:r>
      <w:r w:rsidR="005F4020" w:rsidRPr="003C4470">
        <w:rPr>
          <w:sz w:val="28"/>
          <w:szCs w:val="28"/>
        </w:rPr>
        <w:t>муниципаль</w:t>
      </w:r>
      <w:r w:rsidRPr="003C4470">
        <w:rPr>
          <w:sz w:val="28"/>
          <w:szCs w:val="28"/>
        </w:rPr>
        <w:t xml:space="preserve">ным программам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F4866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а также оценка совокупного бюджетного эффекта (самоокупаемости) стимулирующих налоговых расходов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F4866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101"/>
      <w:bookmarkEnd w:id="2"/>
      <w:r w:rsidRPr="003C4470">
        <w:rPr>
          <w:sz w:val="28"/>
          <w:szCs w:val="28"/>
        </w:rPr>
        <w:t xml:space="preserve">3.12. Сравнительный анализ включает сравнение объемов расходов бюджета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F4866" w:rsidRPr="003C4470">
        <w:rPr>
          <w:sz w:val="28"/>
          <w:szCs w:val="28"/>
        </w:rPr>
        <w:t xml:space="preserve">Второвское Камешковского района </w:t>
      </w:r>
      <w:r w:rsidR="00F57B99" w:rsidRPr="003C4470">
        <w:rPr>
          <w:sz w:val="28"/>
          <w:szCs w:val="28"/>
        </w:rPr>
        <w:t>е</w:t>
      </w:r>
      <w:r w:rsidRPr="003C4470">
        <w:rPr>
          <w:sz w:val="28"/>
          <w:szCs w:val="28"/>
        </w:rPr>
        <w:t xml:space="preserve"> в случае применения альтернативных механизмов достижения целей </w:t>
      </w:r>
      <w:r w:rsidR="005F4020" w:rsidRPr="003C4470">
        <w:rPr>
          <w:sz w:val="28"/>
          <w:szCs w:val="28"/>
        </w:rPr>
        <w:t>муниципальн</w:t>
      </w:r>
      <w:r w:rsidRPr="003C4470">
        <w:rPr>
          <w:sz w:val="28"/>
          <w:szCs w:val="28"/>
        </w:rPr>
        <w:t xml:space="preserve">ой программы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9F4866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и (или) целей социально-экономического развития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относящихся к </w:t>
      </w:r>
      <w:r w:rsidR="005F4020" w:rsidRPr="003C4470">
        <w:rPr>
          <w:sz w:val="28"/>
          <w:szCs w:val="28"/>
        </w:rPr>
        <w:t>муниципальн</w:t>
      </w:r>
      <w:r w:rsidRPr="003C4470">
        <w:rPr>
          <w:sz w:val="28"/>
          <w:szCs w:val="28"/>
        </w:rPr>
        <w:t xml:space="preserve">ым программам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</w:t>
      </w:r>
      <w:r w:rsidR="005F4020" w:rsidRPr="003C4470">
        <w:rPr>
          <w:sz w:val="28"/>
          <w:szCs w:val="28"/>
        </w:rPr>
        <w:t>муниципаль</w:t>
      </w:r>
      <w:r w:rsidRPr="003C4470">
        <w:rPr>
          <w:sz w:val="28"/>
          <w:szCs w:val="28"/>
        </w:rPr>
        <w:t xml:space="preserve">ной программы и (или) целей социально-экономического развития, не относящихся к </w:t>
      </w:r>
      <w:r w:rsidR="005F4020" w:rsidRPr="003C4470">
        <w:rPr>
          <w:sz w:val="28"/>
          <w:szCs w:val="28"/>
        </w:rPr>
        <w:t>муниципальн</w:t>
      </w:r>
      <w:r w:rsidRPr="003C4470">
        <w:rPr>
          <w:sz w:val="28"/>
          <w:szCs w:val="28"/>
        </w:rPr>
        <w:t xml:space="preserve">ым программам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на 1 рубль налоговых </w:t>
      </w:r>
      <w:r w:rsidR="005F4020" w:rsidRPr="003C4470">
        <w:rPr>
          <w:sz w:val="28"/>
          <w:szCs w:val="28"/>
        </w:rPr>
        <w:t>расходов и на 1 рубль расходов</w:t>
      </w:r>
      <w:r w:rsidRPr="003C4470">
        <w:rPr>
          <w:sz w:val="28"/>
          <w:szCs w:val="28"/>
        </w:rPr>
        <w:t xml:space="preserve"> бюджета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В качестве альтернативных механизмов достижения целей </w:t>
      </w:r>
      <w:r w:rsidR="005F4020" w:rsidRPr="003C4470">
        <w:rPr>
          <w:sz w:val="28"/>
          <w:szCs w:val="28"/>
        </w:rPr>
        <w:t>муниципаль</w:t>
      </w:r>
      <w:r w:rsidRPr="003C4470">
        <w:rPr>
          <w:sz w:val="28"/>
          <w:szCs w:val="28"/>
        </w:rPr>
        <w:t xml:space="preserve">ной программы и (или) целей социально-экономического развития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="005F4020" w:rsidRPr="003C4470">
        <w:rPr>
          <w:sz w:val="28"/>
          <w:szCs w:val="28"/>
        </w:rPr>
        <w:t>, не относящихся к муниципальным</w:t>
      </w:r>
      <w:r w:rsidRPr="003C4470">
        <w:rPr>
          <w:sz w:val="28"/>
          <w:szCs w:val="28"/>
        </w:rPr>
        <w:t xml:space="preserve"> программам </w:t>
      </w:r>
      <w:r w:rsidR="005F4020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, могут учитываться в том числе: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бюджета </w:t>
      </w:r>
      <w:r w:rsidR="00D10426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lastRenderedPageBreak/>
        <w:t xml:space="preserve">б) предоставление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3.13. В целях оценки бюджетной эффективности стимулирующих налоговых расходов наряду со сравнительным анализом, указанным в </w:t>
      </w:r>
      <w:hyperlink w:anchor="Par101" w:tooltip="3.12. Сравнительный анализ включает сравнение объемов расходов областного бюджета Владимирской области в случае применения альтернативных механизмов достижения целей государственной программы Владимирской области и (или) целей социально-экономического развития Владимирской области, не относящихся к государственным программам Владимирской области, и объемов предоставленных льгот (расчет прироста показателя (индикатора) достижения целей государственной программы и (или) целей социально-экономического разви..." w:history="1">
        <w:r w:rsidRPr="003C4470">
          <w:rPr>
            <w:sz w:val="28"/>
            <w:szCs w:val="28"/>
          </w:rPr>
          <w:t>пункте 3.12</w:t>
        </w:r>
      </w:hyperlink>
      <w:r w:rsidRPr="003C4470">
        <w:rPr>
          <w:sz w:val="28"/>
          <w:szCs w:val="28"/>
        </w:rPr>
        <w:t xml:space="preserve"> настоящего Порядка, рекомендуется рассчитывать оценку совокупного бюджетного эффекта (самоокупаемости) указанных налоговых расходов в соответствии с </w:t>
      </w:r>
      <w:hyperlink w:anchor="Par108" w:tooltip="3.14. Оценка совокупного бюджетного эффекта (самоокупаемости) стимулирующих налоговых расходов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" w:history="1">
        <w:r w:rsidRPr="003C4470">
          <w:rPr>
            <w:sz w:val="28"/>
            <w:szCs w:val="28"/>
          </w:rPr>
          <w:t>пунктом 3.14</w:t>
        </w:r>
      </w:hyperlink>
      <w:r w:rsidRPr="003C4470">
        <w:rPr>
          <w:sz w:val="28"/>
          <w:szCs w:val="28"/>
        </w:rPr>
        <w:t xml:space="preserve"> настоящего Порядка. Показатель оценки совокупного бюджетного эффекта (самоокупаемости) является одним из критериев для определения результативности налоговых расходов </w:t>
      </w:r>
      <w:r w:rsidR="00D10426" w:rsidRPr="003C4470">
        <w:rPr>
          <w:sz w:val="28"/>
          <w:szCs w:val="28"/>
        </w:rPr>
        <w:t>му</w:t>
      </w:r>
      <w:r w:rsidR="00F57B99" w:rsidRPr="003C4470">
        <w:rPr>
          <w:sz w:val="28"/>
          <w:szCs w:val="28"/>
        </w:rPr>
        <w:t xml:space="preserve">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Оценка совокупного бюджетного эффекта (самоокупаемости) стимулирующих налоговых расходов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определяется в целом по указанной категории плательщиков.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ar108"/>
      <w:bookmarkEnd w:id="3"/>
      <w:r w:rsidRPr="003C4470">
        <w:rPr>
          <w:sz w:val="28"/>
          <w:szCs w:val="28"/>
        </w:rPr>
        <w:t>3.14. Оценка совокупного бюджетного эффекта (самоокупаемости) стимулирующих налоговых расходов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044850" w:rsidP="004A6ED3">
      <w:pPr>
        <w:pStyle w:val="ConsPlusNormal"/>
        <w:ind w:firstLine="540"/>
        <w:jc w:val="both"/>
        <w:rPr>
          <w:sz w:val="28"/>
          <w:szCs w:val="28"/>
        </w:rPr>
      </w:pPr>
      <w:r>
        <w:rPr>
          <w:noProof/>
          <w:position w:val="-29"/>
          <w:sz w:val="28"/>
          <w:szCs w:val="28"/>
        </w:rPr>
        <w:drawing>
          <wp:inline distT="0" distB="0" distL="0" distR="0">
            <wp:extent cx="2438400" cy="518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где: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i - порядковый номер года, имеющий значение от 1 до 5;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m</w:t>
      </w:r>
      <w:r w:rsidRPr="003C4470">
        <w:rPr>
          <w:sz w:val="28"/>
          <w:szCs w:val="28"/>
          <w:vertAlign w:val="subscript"/>
        </w:rPr>
        <w:t>i</w:t>
      </w:r>
      <w:r w:rsidRPr="003C4470"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j - порядковый номер плательщика, имеющий значение от 1 до m;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Nij - объем налогов,</w:t>
      </w:r>
      <w:r w:rsidR="00D10426" w:rsidRPr="003C4470">
        <w:rPr>
          <w:sz w:val="28"/>
          <w:szCs w:val="28"/>
        </w:rPr>
        <w:t xml:space="preserve"> сборов,</w:t>
      </w:r>
      <w:r w:rsidRPr="003C4470">
        <w:rPr>
          <w:sz w:val="28"/>
          <w:szCs w:val="28"/>
        </w:rPr>
        <w:t xml:space="preserve"> задекларированных для уплаты в бюджет </w:t>
      </w:r>
      <w:r w:rsidR="00D10426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j-м плательщиком в i-м году.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для плательщиков, </w:t>
      </w:r>
      <w:r w:rsidRPr="003C4470">
        <w:rPr>
          <w:sz w:val="28"/>
          <w:szCs w:val="28"/>
        </w:rPr>
        <w:lastRenderedPageBreak/>
        <w:t xml:space="preserve">имеющих право на льготы, льготы действуют менее 6 лет, объемы налогов, подлежащих уплате в бюджет </w:t>
      </w:r>
      <w:r w:rsidR="00D10426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оцениваются (прогнозируются) по данным кураторов налоговых расходов </w:t>
      </w:r>
      <w:r w:rsidR="00D10426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Boj - базовый объем налогов, задекларированных для уплаты в бюджет </w:t>
      </w:r>
      <w:r w:rsidR="00D10426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j-м плательщиком в базовом году;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3.15. Базовый объем налогов, задекларированных для уплаты в бюджет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j-м плательщиком в базовом году (Boj), рассчитывается по формуле: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B0j = N0j + L0j,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где: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N0j - объем налогов, задекларированных для уплаты в бюджет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j-м плательщиком в базовом году;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L0j - объем льгот, предоставленных j-му плательщику в базовом году.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>Под базовым годом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E62B04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3.16. 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</w:t>
      </w:r>
      <w:r w:rsidR="005F4020" w:rsidRPr="003C4470">
        <w:rPr>
          <w:sz w:val="28"/>
          <w:szCs w:val="28"/>
        </w:rPr>
        <w:t>муниципальной</w:t>
      </w:r>
      <w:r w:rsidRPr="003C4470">
        <w:rPr>
          <w:sz w:val="28"/>
          <w:szCs w:val="28"/>
        </w:rPr>
        <w:t xml:space="preserve"> программы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и (или) целей социально-экономического развития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относящихся к </w:t>
      </w:r>
      <w:r w:rsidR="00C553BE" w:rsidRPr="003C4470">
        <w:rPr>
          <w:sz w:val="28"/>
          <w:szCs w:val="28"/>
        </w:rPr>
        <w:t>муниципаль</w:t>
      </w:r>
      <w:r w:rsidRPr="003C4470">
        <w:rPr>
          <w:sz w:val="28"/>
          <w:szCs w:val="28"/>
        </w:rPr>
        <w:t xml:space="preserve">ным программам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а также о наличии или об отсутствии более результативных (менее затратных для бюджета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 xml:space="preserve">Второвское Камешковского района </w:t>
      </w:r>
      <w:r w:rsidRPr="003C4470">
        <w:rPr>
          <w:sz w:val="28"/>
          <w:szCs w:val="28"/>
        </w:rPr>
        <w:t xml:space="preserve"> альтернативных механизмов достижения целей </w:t>
      </w:r>
      <w:r w:rsidR="005F4020" w:rsidRPr="003C4470">
        <w:rPr>
          <w:sz w:val="28"/>
          <w:szCs w:val="28"/>
        </w:rPr>
        <w:t>муниципальной</w:t>
      </w:r>
      <w:r w:rsidRPr="003C4470">
        <w:rPr>
          <w:sz w:val="28"/>
          <w:szCs w:val="28"/>
        </w:rPr>
        <w:t xml:space="preserve"> программы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 и (или) целей социально-экономического развития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не относящихся к </w:t>
      </w:r>
      <w:r w:rsidR="00C553BE" w:rsidRPr="003C4470">
        <w:rPr>
          <w:sz w:val="28"/>
          <w:szCs w:val="28"/>
        </w:rPr>
        <w:t>муниципаль</w:t>
      </w:r>
      <w:r w:rsidRPr="003C4470">
        <w:rPr>
          <w:sz w:val="28"/>
          <w:szCs w:val="28"/>
        </w:rPr>
        <w:t xml:space="preserve">ным программам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и направляет до 20 мая в </w:t>
      </w:r>
      <w:r w:rsidR="00C553BE" w:rsidRPr="003C4470">
        <w:rPr>
          <w:sz w:val="28"/>
          <w:szCs w:val="28"/>
        </w:rPr>
        <w:t xml:space="preserve">администрацию муниципального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="00C553BE" w:rsidRPr="003C4470">
        <w:rPr>
          <w:sz w:val="28"/>
          <w:szCs w:val="28"/>
        </w:rPr>
        <w:t xml:space="preserve"> </w:t>
      </w:r>
    </w:p>
    <w:p w:rsidR="004A6ED3" w:rsidRPr="003C4470" w:rsidRDefault="004A6ED3" w:rsidP="004A6E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4470">
        <w:rPr>
          <w:sz w:val="28"/>
          <w:szCs w:val="28"/>
        </w:rPr>
        <w:t xml:space="preserve">3.17. 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C553BE" w:rsidRPr="003C4470">
        <w:rPr>
          <w:sz w:val="28"/>
          <w:szCs w:val="28"/>
        </w:rPr>
        <w:lastRenderedPageBreak/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 xml:space="preserve">, а также при проведении оценки эффективности реализации </w:t>
      </w:r>
      <w:r w:rsidR="004951C1" w:rsidRPr="003C4470">
        <w:rPr>
          <w:sz w:val="28"/>
          <w:szCs w:val="28"/>
        </w:rPr>
        <w:t>муниципальных</w:t>
      </w:r>
      <w:r w:rsidRPr="003C4470">
        <w:rPr>
          <w:sz w:val="28"/>
          <w:szCs w:val="28"/>
        </w:rPr>
        <w:t xml:space="preserve"> программ </w:t>
      </w:r>
      <w:r w:rsidR="00C553BE"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  <w:r w:rsidRPr="003C4470">
        <w:rPr>
          <w:sz w:val="28"/>
          <w:szCs w:val="28"/>
        </w:rPr>
        <w:t>.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p w:rsidR="00C553BE" w:rsidRPr="003C4470" w:rsidRDefault="00C553BE" w:rsidP="004A6ED3">
      <w:pPr>
        <w:pStyle w:val="ConsPlusNormal"/>
        <w:jc w:val="both"/>
        <w:rPr>
          <w:sz w:val="28"/>
          <w:szCs w:val="28"/>
        </w:rPr>
      </w:pPr>
    </w:p>
    <w:p w:rsidR="003C4470" w:rsidRPr="003C4470" w:rsidRDefault="003C4470" w:rsidP="003C4470">
      <w:pPr>
        <w:pStyle w:val="ConsPlusNormal"/>
        <w:outlineLvl w:val="1"/>
        <w:rPr>
          <w:sz w:val="28"/>
          <w:szCs w:val="28"/>
        </w:rPr>
      </w:pPr>
    </w:p>
    <w:p w:rsidR="003C4470" w:rsidRPr="003C4470" w:rsidRDefault="003C4470" w:rsidP="003C4470">
      <w:pPr>
        <w:pStyle w:val="ConsPlusNormal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E62B04" w:rsidRDefault="00E62B04" w:rsidP="003C4470">
      <w:pPr>
        <w:pStyle w:val="ConsPlusNormal"/>
        <w:jc w:val="right"/>
        <w:outlineLvl w:val="1"/>
        <w:rPr>
          <w:sz w:val="28"/>
          <w:szCs w:val="28"/>
        </w:rPr>
      </w:pPr>
    </w:p>
    <w:p w:rsidR="003C4470" w:rsidRPr="003C4470" w:rsidRDefault="004A6ED3" w:rsidP="003C4470">
      <w:pPr>
        <w:pStyle w:val="ConsPlusNormal"/>
        <w:jc w:val="right"/>
        <w:outlineLvl w:val="1"/>
        <w:rPr>
          <w:sz w:val="28"/>
          <w:szCs w:val="28"/>
        </w:rPr>
      </w:pPr>
      <w:r w:rsidRPr="003C4470">
        <w:rPr>
          <w:sz w:val="28"/>
          <w:szCs w:val="28"/>
        </w:rPr>
        <w:lastRenderedPageBreak/>
        <w:t>Приложение</w:t>
      </w:r>
    </w:p>
    <w:p w:rsidR="004A6ED3" w:rsidRPr="003C4470" w:rsidRDefault="004A6ED3" w:rsidP="003C4470">
      <w:pPr>
        <w:pStyle w:val="ConsPlusNormal"/>
        <w:jc w:val="right"/>
        <w:outlineLvl w:val="1"/>
        <w:rPr>
          <w:sz w:val="28"/>
          <w:szCs w:val="28"/>
        </w:rPr>
      </w:pPr>
      <w:r w:rsidRPr="003C4470">
        <w:rPr>
          <w:sz w:val="28"/>
          <w:szCs w:val="28"/>
        </w:rPr>
        <w:t>к Порядку</w:t>
      </w:r>
      <w:r w:rsidR="003C4470" w:rsidRPr="003C4470">
        <w:rPr>
          <w:sz w:val="28"/>
          <w:szCs w:val="28"/>
        </w:rPr>
        <w:t xml:space="preserve"> </w:t>
      </w:r>
      <w:r w:rsidRPr="003C4470">
        <w:rPr>
          <w:sz w:val="28"/>
          <w:szCs w:val="28"/>
        </w:rPr>
        <w:t>формирования перечня</w:t>
      </w:r>
    </w:p>
    <w:p w:rsidR="004A6ED3" w:rsidRPr="003C4470" w:rsidRDefault="004A6ED3" w:rsidP="003C4470">
      <w:pPr>
        <w:pStyle w:val="ConsPlusNormal"/>
        <w:ind w:left="4678"/>
        <w:jc w:val="right"/>
        <w:rPr>
          <w:sz w:val="28"/>
          <w:szCs w:val="28"/>
        </w:rPr>
      </w:pPr>
      <w:r w:rsidRPr="003C4470">
        <w:rPr>
          <w:sz w:val="28"/>
          <w:szCs w:val="28"/>
        </w:rPr>
        <w:t>налоговых расходов</w:t>
      </w:r>
    </w:p>
    <w:p w:rsidR="004A6ED3" w:rsidRPr="003C4470" w:rsidRDefault="004A6ED3" w:rsidP="003C4470">
      <w:pPr>
        <w:pStyle w:val="ConsPlusNormal"/>
        <w:ind w:left="4678"/>
        <w:jc w:val="right"/>
        <w:rPr>
          <w:sz w:val="28"/>
          <w:szCs w:val="28"/>
        </w:rPr>
      </w:pPr>
      <w:r w:rsidRPr="003C4470">
        <w:rPr>
          <w:sz w:val="28"/>
          <w:szCs w:val="28"/>
        </w:rPr>
        <w:t>и оценки налоговых расходов</w:t>
      </w:r>
    </w:p>
    <w:p w:rsidR="004A6ED3" w:rsidRPr="003C4470" w:rsidRDefault="00C553BE" w:rsidP="003C4470">
      <w:pPr>
        <w:pStyle w:val="ConsPlusNormal"/>
        <w:ind w:left="4678"/>
        <w:jc w:val="right"/>
        <w:rPr>
          <w:sz w:val="28"/>
          <w:szCs w:val="28"/>
        </w:rPr>
      </w:pPr>
      <w:r w:rsidRPr="003C4470">
        <w:rPr>
          <w:sz w:val="28"/>
          <w:szCs w:val="28"/>
        </w:rPr>
        <w:t>м</w:t>
      </w:r>
      <w:r w:rsidR="00F57B99" w:rsidRPr="003C4470">
        <w:rPr>
          <w:sz w:val="28"/>
          <w:szCs w:val="28"/>
        </w:rPr>
        <w:t xml:space="preserve">униципального образования </w:t>
      </w:r>
      <w:r w:rsidR="003C4470" w:rsidRPr="003C4470">
        <w:rPr>
          <w:sz w:val="28"/>
          <w:szCs w:val="28"/>
        </w:rPr>
        <w:t>Второвское Камешковского района</w:t>
      </w:r>
    </w:p>
    <w:p w:rsidR="004A6ED3" w:rsidRPr="00E62B04" w:rsidRDefault="004A6ED3" w:rsidP="004A6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52"/>
      <w:bookmarkEnd w:id="4"/>
      <w:r w:rsidRPr="00E62B04">
        <w:rPr>
          <w:rFonts w:ascii="Times New Roman" w:hAnsi="Times New Roman" w:cs="Times New Roman"/>
          <w:sz w:val="28"/>
          <w:szCs w:val="28"/>
        </w:rPr>
        <w:t>ПЕРЕЧЕНЬ</w:t>
      </w:r>
    </w:p>
    <w:p w:rsidR="004A6ED3" w:rsidRPr="00E62B04" w:rsidRDefault="004A6ED3" w:rsidP="004A6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2B04">
        <w:rPr>
          <w:rFonts w:ascii="Times New Roman" w:hAnsi="Times New Roman" w:cs="Times New Roman"/>
          <w:sz w:val="28"/>
          <w:szCs w:val="28"/>
        </w:rPr>
        <w:t>ПОКАЗАТЕЛЕЙ ДЛЯ ПРОВЕДЕНИЯ ОЦЕНКИ НАЛОГОВЫХ</w:t>
      </w:r>
    </w:p>
    <w:p w:rsidR="004A6ED3" w:rsidRPr="00E62B04" w:rsidRDefault="004A6ED3" w:rsidP="004A6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2B0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F57B99" w:rsidRPr="00E62B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C4470" w:rsidRPr="00E62B04">
        <w:rPr>
          <w:rFonts w:ascii="Times New Roman" w:hAnsi="Times New Roman" w:cs="Times New Roman"/>
          <w:sz w:val="28"/>
          <w:szCs w:val="28"/>
        </w:rPr>
        <w:t>ВТОРОВСКОЕ КАМЕШКОВСКОГО РАЙОНА</w:t>
      </w:r>
    </w:p>
    <w:p w:rsidR="004A6ED3" w:rsidRPr="003C4470" w:rsidRDefault="004A6ED3" w:rsidP="004A6ED3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80"/>
        <w:gridCol w:w="2324"/>
      </w:tblGrid>
      <w:tr w:rsidR="004A6ED3" w:rsidRPr="003C4470" w:rsidTr="004A6ED3"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Источник данных представляемой информации</w:t>
            </w:r>
          </w:p>
        </w:tc>
      </w:tr>
      <w:tr w:rsidR="004A6ED3" w:rsidRPr="003C4470" w:rsidTr="004A6ED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I. Нормативные характеристики налоговых расходов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Нормативные правовые акты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>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для плательщиков налогов, установленные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Даты вступления в силу положений нормативных правовых актов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Даты начала действия предоставленного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 xml:space="preserve">Второвское </w:t>
            </w:r>
            <w:r w:rsidR="003C4470" w:rsidRPr="003C4470">
              <w:rPr>
                <w:sz w:val="28"/>
                <w:szCs w:val="28"/>
              </w:rPr>
              <w:lastRenderedPageBreak/>
              <w:t>Камешковского района</w:t>
            </w:r>
            <w:r w:rsidRPr="003C4470">
              <w:rPr>
                <w:sz w:val="28"/>
                <w:szCs w:val="28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lastRenderedPageBreak/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II. Целевые характеристики налоговых расходов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Целевая категория налогового расхода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Показатель (индикатор) достижения целей </w:t>
            </w:r>
            <w:r w:rsidR="004951C1" w:rsidRPr="003C4470">
              <w:rPr>
                <w:sz w:val="28"/>
                <w:szCs w:val="28"/>
              </w:rPr>
              <w:t>муниципальных</w:t>
            </w:r>
            <w:r w:rsidRPr="003C4470">
              <w:rPr>
                <w:sz w:val="28"/>
                <w:szCs w:val="28"/>
              </w:rPr>
              <w:t xml:space="preserve"> программ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E62B04" w:rsidRPr="00E62B04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 xml:space="preserve"> и (или) целей социально-экономической политики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 xml:space="preserve">, не относящихся к </w:t>
            </w:r>
            <w:r w:rsidR="00C553BE" w:rsidRPr="003C4470">
              <w:rPr>
                <w:sz w:val="28"/>
                <w:szCs w:val="28"/>
              </w:rPr>
              <w:t>муниципальн</w:t>
            </w:r>
            <w:r w:rsidRPr="003C4470">
              <w:rPr>
                <w:sz w:val="28"/>
                <w:szCs w:val="28"/>
              </w:rPr>
              <w:t xml:space="preserve">ым программам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по налогам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Код вида экономической деятельности (по </w:t>
            </w:r>
            <w:hyperlink r:id="rId9" w:history="1">
              <w:r w:rsidRPr="003C4470">
                <w:rPr>
                  <w:sz w:val="28"/>
                  <w:szCs w:val="28"/>
                </w:rPr>
                <w:t>ОКВЭД</w:t>
              </w:r>
            </w:hyperlink>
            <w:r w:rsidRPr="003C4470">
              <w:rPr>
                <w:sz w:val="28"/>
                <w:szCs w:val="28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Принадлежность налогового расхода к группе полномочий в соответствии с </w:t>
            </w:r>
            <w:hyperlink r:id="rId10" w:history="1">
              <w:r w:rsidRPr="003C4470">
                <w:rPr>
                  <w:sz w:val="28"/>
                  <w:szCs w:val="28"/>
                </w:rPr>
                <w:t>методикой</w:t>
              </w:r>
            </w:hyperlink>
            <w:r w:rsidRPr="003C4470">
              <w:rPr>
                <w:sz w:val="28"/>
                <w:szCs w:val="28"/>
              </w:rPr>
              <w:t xml:space="preserve"> распределения дотаций, утвержденной постановлением Правительства Российской Федерации от 22 ноября 2004 г. N 670 </w:t>
            </w:r>
            <w:r w:rsidR="00F57B99" w:rsidRPr="003C4470">
              <w:rPr>
                <w:sz w:val="28"/>
                <w:szCs w:val="28"/>
              </w:rPr>
              <w:t>«</w:t>
            </w:r>
            <w:r w:rsidRPr="003C4470">
              <w:rPr>
                <w:sz w:val="28"/>
                <w:szCs w:val="28"/>
              </w:rPr>
              <w:t>О распределении дотаций на выравнивание бюджетной обеспеченности субъектов Российской Федерации</w:t>
            </w:r>
            <w:r w:rsidR="00F57B99" w:rsidRPr="003C4470">
              <w:rPr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III. Фискальные характеристики налогового расхода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Управление Федеральной налоговой службы </w:t>
            </w:r>
            <w:r w:rsidR="00C553BE" w:rsidRPr="003C4470">
              <w:rPr>
                <w:sz w:val="28"/>
                <w:szCs w:val="28"/>
              </w:rPr>
              <w:t>по Владимирской области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18.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</w:t>
            </w:r>
            <w:r w:rsidRPr="003C4470">
              <w:rPr>
                <w:sz w:val="28"/>
                <w:szCs w:val="28"/>
              </w:rPr>
              <w:lastRenderedPageBreak/>
              <w:t>период (тыс. рублей)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lastRenderedPageBreak/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Управление Федеральной налоговой службы </w:t>
            </w:r>
            <w:r w:rsidR="00C553BE" w:rsidRPr="003C4470">
              <w:rPr>
                <w:sz w:val="28"/>
                <w:szCs w:val="28"/>
              </w:rPr>
              <w:t>по Владимирской области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20.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Базовый объем налогов, задекларированный для уплаты в бюджет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E62B04" w:rsidRPr="00E62B04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C553BE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Управление Федеральной налоговой службы по Владимирской области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21.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 xml:space="preserve">Объем налогов, задекларированный для уплаты в бюджет </w:t>
            </w:r>
            <w:r w:rsidR="00C553BE" w:rsidRPr="003C4470">
              <w:rPr>
                <w:sz w:val="28"/>
                <w:szCs w:val="28"/>
              </w:rPr>
              <w:t>м</w:t>
            </w:r>
            <w:r w:rsidR="00F57B99" w:rsidRPr="003C4470">
              <w:rPr>
                <w:sz w:val="28"/>
                <w:szCs w:val="28"/>
              </w:rPr>
              <w:t xml:space="preserve">униципального образования </w:t>
            </w:r>
            <w:r w:rsidR="003C4470" w:rsidRPr="003C4470">
              <w:rPr>
                <w:sz w:val="28"/>
                <w:szCs w:val="28"/>
              </w:rPr>
              <w:t>Второвское Камешковского района</w:t>
            </w:r>
            <w:r w:rsidRPr="003C4470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C553BE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Управление Федеральной налоговой службы по Владимирской области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22.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  <w:tr w:rsidR="004A6ED3" w:rsidRPr="003C4470" w:rsidTr="004A6E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23.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C553BE">
            <w:pPr>
              <w:pStyle w:val="ConsPlusNormal"/>
              <w:jc w:val="both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D3" w:rsidRPr="003C4470" w:rsidRDefault="004A6ED3" w:rsidP="004A6ED3">
            <w:pPr>
              <w:pStyle w:val="ConsPlusNormal"/>
              <w:rPr>
                <w:sz w:val="28"/>
                <w:szCs w:val="28"/>
              </w:rPr>
            </w:pPr>
            <w:r w:rsidRPr="003C4470">
              <w:rPr>
                <w:sz w:val="28"/>
                <w:szCs w:val="28"/>
              </w:rPr>
              <w:t>кураторы налоговых расходов</w:t>
            </w:r>
          </w:p>
        </w:tc>
      </w:tr>
    </w:tbl>
    <w:p w:rsidR="00585037" w:rsidRPr="004A6ED3" w:rsidRDefault="00585037" w:rsidP="004A6ED3">
      <w:pPr>
        <w:tabs>
          <w:tab w:val="left" w:pos="2415"/>
        </w:tabs>
      </w:pPr>
    </w:p>
    <w:sectPr w:rsidR="00585037" w:rsidRPr="004A6ED3" w:rsidSect="006C00ED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2B2519"/>
    <w:multiLevelType w:val="hybridMultilevel"/>
    <w:tmpl w:val="F0E4FF58"/>
    <w:lvl w:ilvl="0" w:tplc="543A8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011DF"/>
    <w:multiLevelType w:val="hybridMultilevel"/>
    <w:tmpl w:val="F0E4FF58"/>
    <w:lvl w:ilvl="0" w:tplc="543A8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F300C"/>
    <w:multiLevelType w:val="hybridMultilevel"/>
    <w:tmpl w:val="A5C617C2"/>
    <w:lvl w:ilvl="0" w:tplc="83281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BA132D"/>
    <w:multiLevelType w:val="hybridMultilevel"/>
    <w:tmpl w:val="A5C617C2"/>
    <w:lvl w:ilvl="0" w:tplc="83281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4C71F85"/>
    <w:multiLevelType w:val="hybridMultilevel"/>
    <w:tmpl w:val="EFEC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E5CD3"/>
    <w:multiLevelType w:val="hybridMultilevel"/>
    <w:tmpl w:val="74D20BCE"/>
    <w:lvl w:ilvl="0" w:tplc="CA64E2C0">
      <w:start w:val="8"/>
      <w:numFmt w:val="decimal"/>
      <w:lvlText w:val="%1."/>
      <w:lvlJc w:val="left"/>
      <w:pPr>
        <w:tabs>
          <w:tab w:val="num" w:pos="1013"/>
        </w:tabs>
        <w:ind w:left="10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23F9B"/>
    <w:multiLevelType w:val="hybridMultilevel"/>
    <w:tmpl w:val="F0E4FF58"/>
    <w:lvl w:ilvl="0" w:tplc="543A8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9581A"/>
    <w:multiLevelType w:val="hybridMultilevel"/>
    <w:tmpl w:val="E72C0BB0"/>
    <w:lvl w:ilvl="0" w:tplc="E0420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D603A75"/>
    <w:multiLevelType w:val="hybridMultilevel"/>
    <w:tmpl w:val="7FAAFF2A"/>
    <w:lvl w:ilvl="0" w:tplc="543A8B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C60AE0"/>
    <w:multiLevelType w:val="hybridMultilevel"/>
    <w:tmpl w:val="F0E4FF58"/>
    <w:lvl w:ilvl="0" w:tplc="543A8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AA229D"/>
    <w:multiLevelType w:val="hybridMultilevel"/>
    <w:tmpl w:val="A5C617C2"/>
    <w:lvl w:ilvl="0" w:tplc="83281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BCF1667"/>
    <w:multiLevelType w:val="hybridMultilevel"/>
    <w:tmpl w:val="A6C20D7E"/>
    <w:lvl w:ilvl="0" w:tplc="7BD630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1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6662E0"/>
    <w:rsid w:val="000054B8"/>
    <w:rsid w:val="00022DDB"/>
    <w:rsid w:val="000322E2"/>
    <w:rsid w:val="000353C2"/>
    <w:rsid w:val="0004150D"/>
    <w:rsid w:val="00044850"/>
    <w:rsid w:val="000C7E41"/>
    <w:rsid w:val="000E2E98"/>
    <w:rsid w:val="000E38B3"/>
    <w:rsid w:val="000E656E"/>
    <w:rsid w:val="0010252F"/>
    <w:rsid w:val="00103F10"/>
    <w:rsid w:val="00117849"/>
    <w:rsid w:val="00127469"/>
    <w:rsid w:val="001405B1"/>
    <w:rsid w:val="00153B50"/>
    <w:rsid w:val="00164571"/>
    <w:rsid w:val="001744E4"/>
    <w:rsid w:val="00196A9E"/>
    <w:rsid w:val="001C2DC4"/>
    <w:rsid w:val="001E68C0"/>
    <w:rsid w:val="001F0676"/>
    <w:rsid w:val="00204BD5"/>
    <w:rsid w:val="0021125C"/>
    <w:rsid w:val="00211A52"/>
    <w:rsid w:val="002332C0"/>
    <w:rsid w:val="00283B54"/>
    <w:rsid w:val="002878BA"/>
    <w:rsid w:val="00291DD3"/>
    <w:rsid w:val="002C418D"/>
    <w:rsid w:val="002E7331"/>
    <w:rsid w:val="002F2164"/>
    <w:rsid w:val="002F5ADE"/>
    <w:rsid w:val="00350680"/>
    <w:rsid w:val="0036305B"/>
    <w:rsid w:val="003803F4"/>
    <w:rsid w:val="003826D3"/>
    <w:rsid w:val="003A1D06"/>
    <w:rsid w:val="003B41D5"/>
    <w:rsid w:val="003C4470"/>
    <w:rsid w:val="003D2784"/>
    <w:rsid w:val="003E3FB1"/>
    <w:rsid w:val="003F4A10"/>
    <w:rsid w:val="003F508A"/>
    <w:rsid w:val="0040262F"/>
    <w:rsid w:val="00407919"/>
    <w:rsid w:val="00415ACB"/>
    <w:rsid w:val="00420137"/>
    <w:rsid w:val="004436CB"/>
    <w:rsid w:val="004936F8"/>
    <w:rsid w:val="004951C1"/>
    <w:rsid w:val="004A53E1"/>
    <w:rsid w:val="004A6ED3"/>
    <w:rsid w:val="004B0183"/>
    <w:rsid w:val="004B5487"/>
    <w:rsid w:val="004F2AD4"/>
    <w:rsid w:val="00513749"/>
    <w:rsid w:val="00585037"/>
    <w:rsid w:val="00590EE1"/>
    <w:rsid w:val="00595C86"/>
    <w:rsid w:val="005B0D93"/>
    <w:rsid w:val="005D0F31"/>
    <w:rsid w:val="005F0EE0"/>
    <w:rsid w:val="005F4020"/>
    <w:rsid w:val="005F4978"/>
    <w:rsid w:val="0063768E"/>
    <w:rsid w:val="0065002A"/>
    <w:rsid w:val="00665E99"/>
    <w:rsid w:val="006662E0"/>
    <w:rsid w:val="006715D1"/>
    <w:rsid w:val="0069521F"/>
    <w:rsid w:val="006B348F"/>
    <w:rsid w:val="006B3704"/>
    <w:rsid w:val="006C00ED"/>
    <w:rsid w:val="006E0785"/>
    <w:rsid w:val="006F428C"/>
    <w:rsid w:val="007061B0"/>
    <w:rsid w:val="0070732B"/>
    <w:rsid w:val="00720F3C"/>
    <w:rsid w:val="007252A8"/>
    <w:rsid w:val="007376E4"/>
    <w:rsid w:val="00795D4C"/>
    <w:rsid w:val="007B2412"/>
    <w:rsid w:val="007D310B"/>
    <w:rsid w:val="00815CDD"/>
    <w:rsid w:val="00843D5D"/>
    <w:rsid w:val="0084754C"/>
    <w:rsid w:val="00854053"/>
    <w:rsid w:val="00864925"/>
    <w:rsid w:val="0086784F"/>
    <w:rsid w:val="00886208"/>
    <w:rsid w:val="00895F12"/>
    <w:rsid w:val="008A5D38"/>
    <w:rsid w:val="008E1005"/>
    <w:rsid w:val="008E1191"/>
    <w:rsid w:val="009032A6"/>
    <w:rsid w:val="00940EDE"/>
    <w:rsid w:val="009572EB"/>
    <w:rsid w:val="00962CC2"/>
    <w:rsid w:val="00962D44"/>
    <w:rsid w:val="00987385"/>
    <w:rsid w:val="009A0031"/>
    <w:rsid w:val="009B53CF"/>
    <w:rsid w:val="009D2F89"/>
    <w:rsid w:val="009D4EBB"/>
    <w:rsid w:val="009D6A9A"/>
    <w:rsid w:val="009E2E99"/>
    <w:rsid w:val="009F19E6"/>
    <w:rsid w:val="009F4866"/>
    <w:rsid w:val="00A112D0"/>
    <w:rsid w:val="00A13E6A"/>
    <w:rsid w:val="00A16350"/>
    <w:rsid w:val="00A360FD"/>
    <w:rsid w:val="00A37680"/>
    <w:rsid w:val="00A516FD"/>
    <w:rsid w:val="00A638EB"/>
    <w:rsid w:val="00A70FE1"/>
    <w:rsid w:val="00A8613B"/>
    <w:rsid w:val="00A94FFC"/>
    <w:rsid w:val="00AB6C81"/>
    <w:rsid w:val="00AC6E83"/>
    <w:rsid w:val="00AD0D3E"/>
    <w:rsid w:val="00B0399F"/>
    <w:rsid w:val="00B70E8B"/>
    <w:rsid w:val="00B8168B"/>
    <w:rsid w:val="00B85188"/>
    <w:rsid w:val="00B9156C"/>
    <w:rsid w:val="00B93CC3"/>
    <w:rsid w:val="00B94784"/>
    <w:rsid w:val="00BB1677"/>
    <w:rsid w:val="00BC47E3"/>
    <w:rsid w:val="00BE4A58"/>
    <w:rsid w:val="00BF33B7"/>
    <w:rsid w:val="00C331A6"/>
    <w:rsid w:val="00C53253"/>
    <w:rsid w:val="00C553BE"/>
    <w:rsid w:val="00C718F5"/>
    <w:rsid w:val="00C71D9F"/>
    <w:rsid w:val="00CB18DA"/>
    <w:rsid w:val="00CF1B35"/>
    <w:rsid w:val="00D10426"/>
    <w:rsid w:val="00D23F25"/>
    <w:rsid w:val="00D627DC"/>
    <w:rsid w:val="00D76955"/>
    <w:rsid w:val="00D77D01"/>
    <w:rsid w:val="00DC362E"/>
    <w:rsid w:val="00DD1711"/>
    <w:rsid w:val="00DE3F8F"/>
    <w:rsid w:val="00DF0DA0"/>
    <w:rsid w:val="00DF79A5"/>
    <w:rsid w:val="00E62B04"/>
    <w:rsid w:val="00E95258"/>
    <w:rsid w:val="00ED75C0"/>
    <w:rsid w:val="00ED7DAC"/>
    <w:rsid w:val="00EF69C7"/>
    <w:rsid w:val="00F11B03"/>
    <w:rsid w:val="00F13138"/>
    <w:rsid w:val="00F22E1B"/>
    <w:rsid w:val="00F419FB"/>
    <w:rsid w:val="00F43242"/>
    <w:rsid w:val="00F47811"/>
    <w:rsid w:val="00F47DEE"/>
    <w:rsid w:val="00F47F35"/>
    <w:rsid w:val="00F57B99"/>
    <w:rsid w:val="00F75A26"/>
    <w:rsid w:val="00F810F5"/>
    <w:rsid w:val="00FB339F"/>
    <w:rsid w:val="00FB675A"/>
    <w:rsid w:val="00FB75F7"/>
    <w:rsid w:val="00FF1E0F"/>
    <w:rsid w:val="00FF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3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0E2E98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A0031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Body Text Indent"/>
    <w:basedOn w:val="a"/>
    <w:rsid w:val="009A0031"/>
    <w:pPr>
      <w:widowControl/>
      <w:autoSpaceDE/>
      <w:autoSpaceDN/>
      <w:adjustRightInd/>
      <w:ind w:firstLine="720"/>
    </w:pPr>
    <w:rPr>
      <w:sz w:val="28"/>
    </w:rPr>
  </w:style>
  <w:style w:type="paragraph" w:customStyle="1" w:styleId="ConsNormal">
    <w:name w:val="ConsNormal"/>
    <w:rsid w:val="009A0031"/>
    <w:pPr>
      <w:autoSpaceDE w:val="0"/>
      <w:autoSpaceDN w:val="0"/>
      <w:adjustRightInd w:val="0"/>
      <w:ind w:firstLine="720"/>
    </w:pPr>
  </w:style>
  <w:style w:type="table" w:styleId="a5">
    <w:name w:val="Table Grid"/>
    <w:basedOn w:val="a1"/>
    <w:rsid w:val="0058503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0E2E98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4A6E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Page">
    <w:name w:val="ConsPlusTitlePage"/>
    <w:uiPriority w:val="99"/>
    <w:rsid w:val="004A6ED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Title">
    <w:name w:val="ConsPlusTitle"/>
    <w:uiPriority w:val="99"/>
    <w:rsid w:val="004A6ED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873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7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27498&amp;date=13.11.2019&amp;dst=100009&amp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34465&amp;date=13.11.2019&amp;dst=101073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27498&amp;date=13.11.2019&amp;dst=100009&amp;fld=134" TargetMode="External"/><Relationship Id="rId10" Type="http://schemas.openxmlformats.org/officeDocument/2006/relationships/hyperlink" Target="https://login.consultant.ru/link/?req=doc&amp;base=RZR&amp;n=315428&amp;date=13.11.2019&amp;dst=10022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33453&amp;date=13.11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4793</Words>
  <Characters>27322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</vt:lpstr>
    </vt:vector>
  </TitlesOfParts>
  <Company>Колунаевская сельская аминистрация</Company>
  <LinksUpToDate>false</LinksUpToDate>
  <CharactersWithSpaces>32051</CharactersWithSpaces>
  <SharedDoc>false</SharedDoc>
  <HLinks>
    <vt:vector size="108" baseType="variant">
      <vt:variant>
        <vt:i4>2228266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https://login.consultant.ru/link/?req=doc&amp;base=RZR&amp;n=315428&amp;date=13.11.2019&amp;dst=100223&amp;fld=134</vt:lpwstr>
      </vt:variant>
      <vt:variant>
        <vt:lpwstr/>
      </vt:variant>
      <vt:variant>
        <vt:i4>8192125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https://login.consultant.ru/link/?req=doc&amp;base=RZR&amp;n=333453&amp;date=13.11.2019</vt:lpwstr>
      </vt:variant>
      <vt:variant>
        <vt:lpwstr/>
      </vt:variant>
      <vt:variant>
        <vt:i4>6815794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6357042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2293803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https://login.consultant.ru/link/?req=doc&amp;base=RZR&amp;n=327498&amp;date=13.11.2019&amp;dst=100009&amp;fld=134</vt:lpwstr>
      </vt:variant>
      <vt:variant>
        <vt:lpwstr/>
      </vt:variant>
      <vt:variant>
        <vt:i4>2424865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https://login.consultant.ru/link/?req=doc&amp;base=RZR&amp;n=334465&amp;date=13.11.2019&amp;dst=101073&amp;fld=134</vt:lpwstr>
      </vt:variant>
      <vt:variant>
        <vt:lpwstr/>
      </vt:variant>
      <vt:variant>
        <vt:i4>6422583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2293803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https://login.consultant.ru/link/?req=doc&amp;base=RZR&amp;n=327498&amp;date=13.11.2019&amp;dst=100009&amp;fld=134</vt:lpwstr>
      </vt:variant>
      <vt:variant>
        <vt:lpwstr/>
      </vt:variant>
      <vt:variant>
        <vt:i4>6422583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6422583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https://login.consultant.ru/link/?req=doc&amp;base=RZR&amp;n=327498&amp;date=13.11.2019&amp;dst=100025&amp;fld=134</vt:lpwstr>
      </vt:variant>
      <vt:variant>
        <vt:lpwstr/>
      </vt:variant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https://login.consultant.ru/link/?req=doc&amp;base=RZR&amp;n=330422&amp;date=13.11.2019&amp;dst=4766&amp;fld=134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creator>user</dc:creator>
  <cp:lastModifiedBy>Пользователь</cp:lastModifiedBy>
  <cp:revision>2</cp:revision>
  <cp:lastPrinted>2019-12-25T05:37:00Z</cp:lastPrinted>
  <dcterms:created xsi:type="dcterms:W3CDTF">2019-12-26T08:59:00Z</dcterms:created>
  <dcterms:modified xsi:type="dcterms:W3CDTF">2019-12-26T08:59:00Z</dcterms:modified>
</cp:coreProperties>
</file>