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B6" w:rsidRDefault="008E1BB6" w:rsidP="008E1BB6">
      <w:pPr>
        <w:autoSpaceDE w:val="0"/>
        <w:autoSpaceDN w:val="0"/>
        <w:adjustRightInd w:val="0"/>
        <w:spacing w:after="0" w:line="240" w:lineRule="exact"/>
        <w:ind w:left="5398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</w:t>
      </w:r>
    </w:p>
    <w:p w:rsidR="008E1BB6" w:rsidRDefault="008E1BB6" w:rsidP="008E1BB6">
      <w:pPr>
        <w:autoSpaceDE w:val="0"/>
        <w:autoSpaceDN w:val="0"/>
        <w:adjustRightInd w:val="0"/>
        <w:spacing w:after="0" w:line="240" w:lineRule="exact"/>
        <w:ind w:left="5398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к </w:t>
      </w:r>
      <w:r w:rsidRPr="00643B5A">
        <w:rPr>
          <w:rFonts w:ascii="Times New Roman" w:hAnsi="Times New Roman"/>
          <w:sz w:val="24"/>
          <w:szCs w:val="28"/>
        </w:rPr>
        <w:t>постановлени</w:t>
      </w:r>
      <w:r>
        <w:rPr>
          <w:rFonts w:ascii="Times New Roman" w:hAnsi="Times New Roman"/>
          <w:sz w:val="24"/>
          <w:szCs w:val="28"/>
        </w:rPr>
        <w:t xml:space="preserve">ю </w:t>
      </w:r>
      <w:r w:rsidRPr="00643B5A">
        <w:rPr>
          <w:rFonts w:ascii="Times New Roman" w:hAnsi="Times New Roman"/>
          <w:sz w:val="24"/>
          <w:szCs w:val="28"/>
        </w:rPr>
        <w:t>администрации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A15A9E" w:rsidRDefault="008E1BB6" w:rsidP="008E1BB6">
      <w:pPr>
        <w:autoSpaceDE w:val="0"/>
        <w:autoSpaceDN w:val="0"/>
        <w:adjustRightInd w:val="0"/>
        <w:spacing w:after="0" w:line="240" w:lineRule="exact"/>
        <w:ind w:left="5398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МО Второвское </w:t>
      </w:r>
    </w:p>
    <w:p w:rsidR="008E1BB6" w:rsidRDefault="008E1BB6" w:rsidP="008E1BB6">
      <w:pPr>
        <w:autoSpaceDE w:val="0"/>
        <w:autoSpaceDN w:val="0"/>
        <w:adjustRightInd w:val="0"/>
        <w:spacing w:after="0" w:line="240" w:lineRule="exact"/>
        <w:ind w:left="5398"/>
        <w:jc w:val="right"/>
        <w:rPr>
          <w:rFonts w:ascii="Times New Roman" w:hAnsi="Times New Roman"/>
          <w:sz w:val="24"/>
          <w:szCs w:val="28"/>
        </w:rPr>
      </w:pPr>
      <w:r w:rsidRPr="00643B5A">
        <w:rPr>
          <w:rFonts w:ascii="Times New Roman" w:hAnsi="Times New Roman"/>
          <w:sz w:val="24"/>
          <w:szCs w:val="28"/>
        </w:rPr>
        <w:t>Камешковского района</w:t>
      </w:r>
      <w:r>
        <w:rPr>
          <w:rFonts w:ascii="Times New Roman" w:hAnsi="Times New Roman"/>
          <w:sz w:val="24"/>
          <w:szCs w:val="28"/>
        </w:rPr>
        <w:t xml:space="preserve">  </w:t>
      </w:r>
    </w:p>
    <w:p w:rsidR="008E1BB6" w:rsidRDefault="008E1BB6" w:rsidP="008E1BB6">
      <w:pPr>
        <w:autoSpaceDE w:val="0"/>
        <w:autoSpaceDN w:val="0"/>
        <w:adjustRightInd w:val="0"/>
        <w:spacing w:after="0" w:line="240" w:lineRule="exact"/>
        <w:ind w:left="5398"/>
        <w:jc w:val="right"/>
        <w:rPr>
          <w:rFonts w:ascii="Times New Roman" w:hAnsi="Times New Roman"/>
          <w:sz w:val="24"/>
          <w:szCs w:val="28"/>
        </w:rPr>
      </w:pPr>
      <w:r w:rsidRPr="00643B5A">
        <w:rPr>
          <w:rFonts w:ascii="Times New Roman" w:hAnsi="Times New Roman"/>
          <w:sz w:val="24"/>
          <w:szCs w:val="28"/>
        </w:rPr>
        <w:t xml:space="preserve">от </w:t>
      </w:r>
      <w:r w:rsidR="00A15A9E">
        <w:rPr>
          <w:rFonts w:ascii="Times New Roman" w:hAnsi="Times New Roman"/>
          <w:sz w:val="24"/>
          <w:szCs w:val="28"/>
        </w:rPr>
        <w:t xml:space="preserve"> 30.07.2019</w:t>
      </w:r>
      <w:r w:rsidRPr="00643B5A">
        <w:rPr>
          <w:rFonts w:ascii="Times New Roman" w:hAnsi="Times New Roman"/>
          <w:sz w:val="24"/>
          <w:szCs w:val="28"/>
        </w:rPr>
        <w:t xml:space="preserve">  № </w:t>
      </w:r>
      <w:r w:rsidR="00A15A9E">
        <w:rPr>
          <w:rFonts w:ascii="Times New Roman" w:hAnsi="Times New Roman"/>
          <w:sz w:val="24"/>
          <w:szCs w:val="28"/>
        </w:rPr>
        <w:t xml:space="preserve">   68</w:t>
      </w:r>
    </w:p>
    <w:p w:rsidR="008E28F9" w:rsidRDefault="008E28F9"/>
    <w:p w:rsidR="008E1BB6" w:rsidRPr="000366CB" w:rsidRDefault="008E1BB6" w:rsidP="008E1BB6">
      <w:pPr>
        <w:tabs>
          <w:tab w:val="left" w:pos="2340"/>
          <w:tab w:val="left" w:pos="6120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66CB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8E1BB6" w:rsidRPr="000366CB" w:rsidRDefault="008E1BB6" w:rsidP="008E1BB6">
      <w:pPr>
        <w:tabs>
          <w:tab w:val="left" w:pos="2340"/>
          <w:tab w:val="left" w:pos="6120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66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мероприятий по обеспечению пожарной безопасности на территории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Второвского</w:t>
      </w:r>
      <w:r w:rsidRPr="000366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8E1BB6" w:rsidRPr="000366CB" w:rsidRDefault="008E1BB6" w:rsidP="008E1BB6">
      <w:pPr>
        <w:tabs>
          <w:tab w:val="left" w:pos="2340"/>
          <w:tab w:val="left" w:pos="6120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98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800"/>
        <w:gridCol w:w="1559"/>
        <w:gridCol w:w="1952"/>
      </w:tblGrid>
      <w:tr w:rsidR="008E1BB6" w:rsidRPr="000366CB" w:rsidTr="008E1BB6">
        <w:trPr>
          <w:trHeight w:val="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E1BB6" w:rsidRPr="000366CB" w:rsidTr="008E1BB6">
        <w:trPr>
          <w:trHeight w:val="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E1BB6" w:rsidRPr="000366CB" w:rsidTr="008E1BB6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</w:t>
            </w: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досках объявлений в населенных пунктах информационных материалов: объявления, предупредительные плакаты; распространение среди населения информационных листовок с правилами пожарной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8E1BB6" w:rsidRPr="000366CB" w:rsidTr="008E1BB6">
        <w:trPr>
          <w:trHeight w:val="8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противопожарного инструктажа с жителями частного сектора (под роспись)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</w:t>
            </w:r>
          </w:p>
          <w:p w:rsidR="008E1BB6" w:rsidRPr="000366CB" w:rsidRDefault="008E1BB6" w:rsidP="00907836">
            <w:pPr>
              <w:tabs>
                <w:tab w:val="left" w:pos="6120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8E1BB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КЧС и ОПБ, работники администрации</w:t>
            </w:r>
          </w:p>
        </w:tc>
      </w:tr>
      <w:tr w:rsidR="008E1BB6" w:rsidRPr="000366CB" w:rsidTr="008E1BB6">
        <w:trPr>
          <w:trHeight w:val="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проверок соблюдения правил  пожарной безопасности в подведомственных учреждениях, на производстве, на объектах жилого сектора, на  нежилых объектах </w:t>
            </w:r>
          </w:p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сентябрь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администрации, </w:t>
            </w: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8E1BB6" w:rsidRPr="000366CB" w:rsidRDefault="008E1BB6" w:rsidP="00907836">
            <w:pPr>
              <w:tabs>
                <w:tab w:val="left" w:pos="612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организаций, </w:t>
            </w:r>
          </w:p>
          <w:p w:rsidR="008E1BB6" w:rsidRPr="000366CB" w:rsidRDefault="008E1BB6" w:rsidP="008E1BB6">
            <w:pPr>
              <w:tabs>
                <w:tab w:val="left" w:pos="612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КЧС и ОПБ</w:t>
            </w:r>
          </w:p>
        </w:tc>
      </w:tr>
      <w:tr w:rsidR="008E1BB6" w:rsidRPr="000366CB" w:rsidTr="008E1BB6">
        <w:trPr>
          <w:trHeight w:val="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постоянных уборок от мусора территорий населенных пунктов, пресечение образования несанкционированных   свалок, не допущение загромождения противопожарных проходов и проездов в населенных пунктах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 «УЖКХ МО Второвское»</w:t>
            </w:r>
          </w:p>
        </w:tc>
      </w:tr>
      <w:tr w:rsidR="008E1BB6" w:rsidRPr="000366CB" w:rsidTr="008E1BB6">
        <w:trPr>
          <w:trHeight w:val="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Default="008E1BB6" w:rsidP="00907836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мер пожарной безопасности по подготовке территории населенных пунктов к пожароопасному сезону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8E1BB6" w:rsidRPr="000366CB" w:rsidTr="008E1BB6">
        <w:trPr>
          <w:trHeight w:val="3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B6" w:rsidRPr="000366CB" w:rsidRDefault="008E1BB6" w:rsidP="00907836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необходимых мероприятий в период  чрезвычайной пожарной  опасности, установление особого противопожарного режима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8E1BB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отдель</w:t>
            </w: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план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8E1BB6" w:rsidRPr="000366CB" w:rsidTr="008E1BB6">
        <w:trPr>
          <w:trHeight w:val="6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Поддержание в исправном состоянии средств обеспечения пожарной безопасности  общественных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зданий, находящихся в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6" w:rsidRPr="000366CB" w:rsidRDefault="008E1BB6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</w:tr>
      <w:tr w:rsidR="003A505C" w:rsidRPr="000366CB" w:rsidTr="008E1BB6">
        <w:trPr>
          <w:trHeight w:val="6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Default="003A505C" w:rsidP="00907836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проверок соблюдения требований пожарной безопасности собственниками земельных участков, примыкающих к лесам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3A505C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 совместно с отделом надзорной деятельности по Камешковскому району (по согласованию)</w:t>
            </w:r>
          </w:p>
        </w:tc>
      </w:tr>
      <w:tr w:rsidR="003A505C" w:rsidRPr="000366CB" w:rsidTr="008E1BB6">
        <w:trPr>
          <w:trHeight w:val="4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проверок </w:t>
            </w: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исправность первичных средств пожаротушения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</w:t>
            </w: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инистративных  зданиях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3A505C" w:rsidRPr="000366CB" w:rsidTr="008E1BB6">
        <w:trPr>
          <w:trHeight w:val="4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Приведение источников противопожарного водоснабжения (пожарных водоемов) в надлежащее состояние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апрель-сентябрь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3A505C" w:rsidRPr="000366CB" w:rsidTr="008E1BB6">
        <w:trPr>
          <w:trHeight w:val="5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3A505C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противопожарных прорубей в зимний период в готовности (очистка от снега и льда)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Ноябрь-март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 «УЖКХ МО Второвское»</w:t>
            </w:r>
          </w:p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505C" w:rsidRPr="000366CB" w:rsidTr="008E1BB6">
        <w:trPr>
          <w:trHeight w:val="5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3A505C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Расчистка противопожарных проездов к объектам и жилым зданиям, подъездов к пожарным водоёмам в зимний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зимний период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 «УЖКХ МО Второвское»</w:t>
            </w: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505C" w:rsidRPr="000366CB" w:rsidTr="008E1BB6">
        <w:trPr>
          <w:trHeight w:val="5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3A505C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Опашка населенных пунктов поселения, </w:t>
            </w: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удаления сухой травы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3A505C" w:rsidRPr="000366CB" w:rsidTr="008E1BB6">
        <w:trPr>
          <w:trHeight w:val="5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3A505C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907836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</w:t>
            </w:r>
            <w:r w:rsidRPr="000366C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ропаганда </w:t>
            </w: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и о</w:t>
            </w:r>
            <w:r w:rsidRPr="000366C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бучение  неработающего населения  мерам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3A505C" w:rsidRPr="000366CB" w:rsidTr="008E1BB6">
        <w:trPr>
          <w:trHeight w:val="5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3A505C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907836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CB">
              <w:rPr>
                <w:rFonts w:ascii="Times New Roman" w:hAnsi="Times New Roman"/>
                <w:sz w:val="24"/>
                <w:szCs w:val="24"/>
              </w:rPr>
              <w:t>Обучение персонала администрации и подведомственных учреждений мерам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5C" w:rsidRPr="000366CB" w:rsidRDefault="003A505C" w:rsidP="00907836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</w:tbl>
    <w:p w:rsidR="008E1BB6" w:rsidRPr="000366CB" w:rsidRDefault="008E1BB6" w:rsidP="008E1BB6">
      <w:pPr>
        <w:tabs>
          <w:tab w:val="left" w:pos="6120"/>
        </w:tabs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6" w:rsidRPr="000366CB" w:rsidRDefault="008E1BB6" w:rsidP="008E1BB6">
      <w:pPr>
        <w:tabs>
          <w:tab w:val="left" w:pos="2340"/>
          <w:tab w:val="left" w:pos="6120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BB6" w:rsidRPr="008E1BB6" w:rsidRDefault="008E1BB6" w:rsidP="008E1BB6">
      <w:pPr>
        <w:jc w:val="center"/>
        <w:rPr>
          <w:rFonts w:ascii="Times New Roman" w:hAnsi="Times New Roman"/>
          <w:sz w:val="28"/>
        </w:rPr>
      </w:pPr>
    </w:p>
    <w:sectPr w:rsidR="008E1BB6" w:rsidRPr="008E1BB6" w:rsidSect="008E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D68"/>
    <w:multiLevelType w:val="multilevel"/>
    <w:tmpl w:val="E78693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">
    <w:nsid w:val="1DC4243F"/>
    <w:multiLevelType w:val="hybridMultilevel"/>
    <w:tmpl w:val="D2D8448C"/>
    <w:lvl w:ilvl="0" w:tplc="713C951C">
      <w:start w:val="1"/>
      <w:numFmt w:val="decimal"/>
      <w:lvlText w:val="%1."/>
      <w:lvlJc w:val="left"/>
      <w:pPr>
        <w:ind w:left="93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E1BB6"/>
    <w:rsid w:val="003A505C"/>
    <w:rsid w:val="00511C88"/>
    <w:rsid w:val="008E1BB6"/>
    <w:rsid w:val="008E28F9"/>
    <w:rsid w:val="00907836"/>
    <w:rsid w:val="00A15A9E"/>
    <w:rsid w:val="00B56F3B"/>
    <w:rsid w:val="00B8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1B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E1B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8E1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2019-07-30T08:42:00Z</cp:lastPrinted>
  <dcterms:created xsi:type="dcterms:W3CDTF">2019-12-26T07:51:00Z</dcterms:created>
  <dcterms:modified xsi:type="dcterms:W3CDTF">2019-12-26T07:51:00Z</dcterms:modified>
</cp:coreProperties>
</file>