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AC" w:rsidRDefault="00003BAC" w:rsidP="007226D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hyperlink r:id="rId5" w:history="1"/>
      <w:r>
        <w:rPr>
          <w:rFonts w:ascii="Times New Roman" w:eastAsia="Times New Roman" w:hAnsi="Times New Roman"/>
          <w:sz w:val="24"/>
          <w:szCs w:val="28"/>
          <w:lang w:eastAsia="ru-RU"/>
        </w:rPr>
        <w:t>Приложение к решению</w:t>
      </w:r>
    </w:p>
    <w:p w:rsidR="00003BAC" w:rsidRDefault="00003BAC" w:rsidP="007226D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Совета народных депутатов</w:t>
      </w:r>
    </w:p>
    <w:p w:rsidR="00003BAC" w:rsidRDefault="00003BAC" w:rsidP="007226D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образования </w:t>
      </w:r>
    </w:p>
    <w:p w:rsidR="00003BAC" w:rsidRDefault="00003BAC" w:rsidP="007226D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Второвское Камешковского</w:t>
      </w:r>
    </w:p>
    <w:p w:rsidR="00003BAC" w:rsidRPr="00B331EB" w:rsidRDefault="00003BAC" w:rsidP="007226D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района от</w:t>
      </w:r>
      <w:r w:rsidR="00952160">
        <w:rPr>
          <w:rFonts w:ascii="Times New Roman" w:eastAsia="Times New Roman" w:hAnsi="Times New Roman"/>
          <w:sz w:val="24"/>
          <w:szCs w:val="28"/>
          <w:lang w:eastAsia="ru-RU"/>
        </w:rPr>
        <w:t xml:space="preserve"> 30.01.2020</w:t>
      </w:r>
      <w:r w:rsidR="0021539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990C16">
        <w:rPr>
          <w:rFonts w:ascii="Times New Roman" w:eastAsia="Times New Roman" w:hAnsi="Times New Roman"/>
          <w:sz w:val="24"/>
          <w:szCs w:val="28"/>
          <w:lang w:eastAsia="ru-RU"/>
        </w:rPr>
        <w:t xml:space="preserve">№ </w:t>
      </w:r>
      <w:r w:rsidR="00952160">
        <w:rPr>
          <w:rFonts w:ascii="Times New Roman" w:eastAsia="Times New Roman" w:hAnsi="Times New Roman"/>
          <w:sz w:val="24"/>
          <w:szCs w:val="28"/>
          <w:lang w:eastAsia="ru-RU"/>
        </w:rPr>
        <w:t>196</w:t>
      </w:r>
    </w:p>
    <w:p w:rsidR="00003BAC" w:rsidRDefault="00003BAC" w:rsidP="00003BAC">
      <w:pPr>
        <w:jc w:val="right"/>
        <w:rPr>
          <w:sz w:val="24"/>
          <w:szCs w:val="24"/>
        </w:rPr>
      </w:pPr>
    </w:p>
    <w:p w:rsidR="00003BAC" w:rsidRPr="00F00A11" w:rsidRDefault="00003BAC" w:rsidP="00003BAC">
      <w:pPr>
        <w:jc w:val="center"/>
        <w:rPr>
          <w:sz w:val="28"/>
          <w:szCs w:val="28"/>
        </w:rPr>
      </w:pPr>
      <w:r w:rsidRPr="003D167E">
        <w:rPr>
          <w:rFonts w:ascii="Times New Roman" w:hAnsi="Times New Roman"/>
          <w:sz w:val="28"/>
          <w:szCs w:val="28"/>
        </w:rPr>
        <w:t>2. Перечень  муниципального имущества муниципального образования Второвское Камешковского района, пр</w:t>
      </w:r>
      <w:r w:rsidR="00990C16">
        <w:rPr>
          <w:rFonts w:ascii="Times New Roman" w:hAnsi="Times New Roman"/>
          <w:sz w:val="28"/>
          <w:szCs w:val="28"/>
        </w:rPr>
        <w:t>едлагаемого к приватизации в 2020</w:t>
      </w:r>
      <w:r w:rsidRPr="003D167E">
        <w:rPr>
          <w:rFonts w:ascii="Times New Roman" w:hAnsi="Times New Roman"/>
          <w:sz w:val="28"/>
          <w:szCs w:val="28"/>
        </w:rPr>
        <w:t xml:space="preserve"> году по способам приватизации,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167E">
        <w:rPr>
          <w:rFonts w:ascii="Times New Roman" w:hAnsi="Times New Roman"/>
          <w:sz w:val="28"/>
          <w:szCs w:val="28"/>
        </w:rPr>
        <w:t>установленным действующим законодательством Российской Федерации</w:t>
      </w:r>
    </w:p>
    <w:tbl>
      <w:tblPr>
        <w:tblW w:w="156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410"/>
        <w:gridCol w:w="3827"/>
        <w:gridCol w:w="4647"/>
        <w:gridCol w:w="2268"/>
        <w:gridCol w:w="1874"/>
      </w:tblGrid>
      <w:tr w:rsidR="00003BAC" w:rsidRPr="00760216" w:rsidTr="0009110A">
        <w:trPr>
          <w:trHeight w:val="132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BAC" w:rsidRPr="00760216" w:rsidRDefault="00003BAC" w:rsidP="0009110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BAC" w:rsidRPr="00760216" w:rsidRDefault="00003BAC" w:rsidP="0009110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BAC" w:rsidRPr="00760216" w:rsidRDefault="00003BAC" w:rsidP="0009110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BAC" w:rsidRPr="00760216" w:rsidRDefault="00003BAC" w:rsidP="000911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BAC" w:rsidRPr="00760216" w:rsidRDefault="00003BAC" w:rsidP="0009110A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03BAC" w:rsidRPr="00760216" w:rsidRDefault="00003BAC" w:rsidP="000911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  <w:p w:rsidR="00003BAC" w:rsidRPr="00760216" w:rsidRDefault="00003BAC" w:rsidP="000911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3BAC" w:rsidRPr="00760216" w:rsidRDefault="00003BAC" w:rsidP="000911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Предполагаемый срок приватизации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BAC" w:rsidRPr="00760216" w:rsidRDefault="00003BAC" w:rsidP="000911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Способ продажи имущества</w:t>
            </w:r>
          </w:p>
        </w:tc>
      </w:tr>
      <w:tr w:rsidR="00003BAC" w:rsidRPr="00760216" w:rsidTr="0009110A">
        <w:trPr>
          <w:trHeight w:val="152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AC" w:rsidRPr="00760216" w:rsidRDefault="00003BAC" w:rsidP="00003BAC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116D"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AC" w:rsidRPr="00FE0DE5" w:rsidRDefault="00003BAC" w:rsidP="000911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 xml:space="preserve">Земельный участок с кадастровым номером </w:t>
            </w:r>
          </w:p>
          <w:p w:rsidR="00003BAC" w:rsidRPr="0031116D" w:rsidRDefault="00990C16" w:rsidP="00003BAC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33:06:080201:1361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0C16" w:rsidRDefault="00003BAC" w:rsidP="007B5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116D">
              <w:rPr>
                <w:rFonts w:ascii="Times New Roman" w:hAnsi="Times New Roman"/>
                <w:sz w:val="24"/>
                <w:szCs w:val="28"/>
              </w:rPr>
              <w:t xml:space="preserve">Владимирская область, Камешковский район, муниципальное образование Второвское (сельское поселение), </w:t>
            </w:r>
          </w:p>
          <w:p w:rsidR="00003BAC" w:rsidRPr="0031116D" w:rsidRDefault="00990C16" w:rsidP="007B54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с. Второво, ул. Советская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AC" w:rsidRPr="0031116D" w:rsidRDefault="00003BAC" w:rsidP="0009110A">
            <w:pPr>
              <w:spacing w:after="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31116D">
              <w:rPr>
                <w:rFonts w:ascii="Times New Roman" w:hAnsi="Times New Roman"/>
                <w:sz w:val="24"/>
                <w:szCs w:val="28"/>
              </w:rPr>
              <w:t>Земли населенных пунктов;</w:t>
            </w:r>
          </w:p>
          <w:p w:rsidR="00003BAC" w:rsidRPr="00FE0DE5" w:rsidRDefault="007B541B" w:rsidP="00990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Разрешенное использование:  </w:t>
            </w:r>
            <w:r w:rsidR="00003BAC" w:rsidRPr="0031116D">
              <w:rPr>
                <w:rFonts w:ascii="Times New Roman" w:hAnsi="Times New Roman"/>
                <w:sz w:val="24"/>
                <w:szCs w:val="28"/>
              </w:rPr>
              <w:t xml:space="preserve">для индивидуального жилищного строительства  площадь  </w:t>
            </w:r>
            <w:r w:rsidR="00003BAC" w:rsidRPr="00003BA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990C16">
              <w:rPr>
                <w:rFonts w:ascii="Times New Roman" w:hAnsi="Times New Roman"/>
                <w:sz w:val="24"/>
                <w:szCs w:val="24"/>
              </w:rPr>
              <w:t>188</w:t>
            </w:r>
            <w:r w:rsidR="00003BAC" w:rsidRPr="00003BAC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BAC" w:rsidRPr="00FE0DE5" w:rsidRDefault="00990C16" w:rsidP="00990C1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  <w:r w:rsidR="00003BAC" w:rsidRPr="00FE0DE5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3BAC" w:rsidRPr="00FE0DE5" w:rsidRDefault="00003BAC" w:rsidP="0009110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0DE5">
              <w:rPr>
                <w:rFonts w:ascii="Times New Roman" w:hAnsi="Times New Roman"/>
                <w:sz w:val="24"/>
                <w:szCs w:val="24"/>
              </w:rPr>
              <w:t>А</w:t>
            </w:r>
            <w:r w:rsidR="00990C16">
              <w:rPr>
                <w:rFonts w:ascii="Times New Roman" w:hAnsi="Times New Roman"/>
                <w:sz w:val="24"/>
                <w:szCs w:val="24"/>
              </w:rPr>
              <w:t>ренда</w:t>
            </w:r>
          </w:p>
        </w:tc>
      </w:tr>
    </w:tbl>
    <w:p w:rsidR="00003BAC" w:rsidRPr="003D167E" w:rsidRDefault="00003BAC" w:rsidP="00003BAC">
      <w:pPr>
        <w:spacing w:after="0"/>
        <w:rPr>
          <w:rFonts w:ascii="Times New Roman" w:hAnsi="Times New Roman"/>
        </w:rPr>
      </w:pPr>
    </w:p>
    <w:p w:rsidR="00003BAC" w:rsidRDefault="00003BAC" w:rsidP="00003BAC">
      <w:pPr>
        <w:spacing w:after="0"/>
      </w:pPr>
    </w:p>
    <w:p w:rsidR="00003BAC" w:rsidRDefault="00003BAC" w:rsidP="00003BAC"/>
    <w:p w:rsidR="00003BAC" w:rsidRDefault="00003BAC" w:rsidP="00003BAC"/>
    <w:p w:rsidR="00003BAC" w:rsidRDefault="00003BAC" w:rsidP="00003BAC"/>
    <w:p w:rsidR="00003BAC" w:rsidRDefault="00003BAC" w:rsidP="00003BAC"/>
    <w:p w:rsidR="00522047" w:rsidRDefault="00522047"/>
    <w:sectPr w:rsidR="00522047" w:rsidSect="0009110A">
      <w:pgSz w:w="16838" w:h="11906" w:orient="landscape"/>
      <w:pgMar w:top="567" w:right="1134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56FF3"/>
    <w:multiLevelType w:val="hybridMultilevel"/>
    <w:tmpl w:val="F46C7246"/>
    <w:lvl w:ilvl="0" w:tplc="56DA6C5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481923"/>
    <w:multiLevelType w:val="multilevel"/>
    <w:tmpl w:val="36A26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">
    <w:nsid w:val="55BD7416"/>
    <w:multiLevelType w:val="multilevel"/>
    <w:tmpl w:val="67C452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003BAC"/>
    <w:rsid w:val="00003BAC"/>
    <w:rsid w:val="0009110A"/>
    <w:rsid w:val="0019418F"/>
    <w:rsid w:val="001A008A"/>
    <w:rsid w:val="00215390"/>
    <w:rsid w:val="00522047"/>
    <w:rsid w:val="006C1362"/>
    <w:rsid w:val="007226D9"/>
    <w:rsid w:val="007B541B"/>
    <w:rsid w:val="00952160"/>
    <w:rsid w:val="00990C16"/>
    <w:rsid w:val="00C8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003BA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8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833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torovo.ru/wp-content/uploads/2018/01/%D0%9F%D1%80%D0%B8%D0%BB%D0%BE%D0%B6%D0%B5%D0%BD%D0%B8%D0%B5-%D0%BA-%D1%80%D0%B5%D1%88%D0%B5%D0%BD%D0%B8%D1%8E-%D0%BE%D1%82-18.01.2018-%E2%84%96-11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http://www.admvtorovo.ru/wp-content/uploads/2018/01/%D0%9F%D1%80%D0%B8%D0%BB%D0%BE%D0%B6%D0%B5%D0%BD%D0%B8%D0%B5-%D0%BA-%D1%80%D0%B5%D1%88%D0%B5%D0%BD%D0%B8%D1%8E-%D0%BE%D1%82-18.01.2018-%E2%84%96-110.doc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2020-01-30T13:23:00Z</cp:lastPrinted>
  <dcterms:created xsi:type="dcterms:W3CDTF">2020-01-31T13:04:00Z</dcterms:created>
  <dcterms:modified xsi:type="dcterms:W3CDTF">2020-01-31T13:04:00Z</dcterms:modified>
</cp:coreProperties>
</file>