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0" w:rsidRPr="00D734C0" w:rsidRDefault="00D734C0" w:rsidP="00D734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34C0">
        <w:rPr>
          <w:rFonts w:ascii="Times New Roman" w:hAnsi="Times New Roman" w:cs="Times New Roman"/>
          <w:sz w:val="24"/>
          <w:szCs w:val="24"/>
        </w:rPr>
        <w:t xml:space="preserve">Пожары в многоквартирных домах особенно опасны, так как пламя легко перебрасывается из одной квартиры в другую, люди задыхаются в дыму, получают тяжелые травмы, пытаясь спастись от огненной стихии. И, к сожалению, причиной пожаров в </w:t>
      </w:r>
      <w:proofErr w:type="spellStart"/>
      <w:r w:rsidRPr="00D734C0">
        <w:rPr>
          <w:rFonts w:ascii="Times New Roman" w:hAnsi="Times New Roman" w:cs="Times New Roman"/>
          <w:sz w:val="24"/>
          <w:szCs w:val="24"/>
        </w:rPr>
        <w:t>многоэтажках</w:t>
      </w:r>
      <w:proofErr w:type="spellEnd"/>
      <w:r w:rsidRPr="00D734C0">
        <w:rPr>
          <w:rFonts w:ascii="Times New Roman" w:hAnsi="Times New Roman" w:cs="Times New Roman"/>
          <w:sz w:val="24"/>
          <w:szCs w:val="24"/>
        </w:rPr>
        <w:t xml:space="preserve"> часто являются сами жильцы. Хранение горючих материалов в местах общего пользования, захламление путей эвакуации, неосторожное обращение с огнем – вот типичные нарушения требований пожарной безопасности в многоквартирных домах.</w:t>
      </w:r>
      <w:r w:rsidRPr="00D734C0">
        <w:rPr>
          <w:rFonts w:ascii="Times New Roman" w:hAnsi="Times New Roman" w:cs="Times New Roman"/>
          <w:sz w:val="24"/>
          <w:szCs w:val="24"/>
        </w:rPr>
        <w:br/>
        <w:t>Для предотвращения пожаров в жилых домах отдел по делам ГО и ЧС администрации района информирует о необходимости придерживаться следующих основных требований пожарной безопасности:</w:t>
      </w:r>
      <w:r w:rsidRPr="00D734C0">
        <w:rPr>
          <w:rFonts w:ascii="Times New Roman" w:hAnsi="Times New Roman" w:cs="Times New Roman"/>
          <w:sz w:val="24"/>
          <w:szCs w:val="24"/>
        </w:rPr>
        <w:br/>
        <w:t>1. Никогда не курите в постели. Помните, сигарета и алкоголь - активные соучастники пожара.</w:t>
      </w:r>
      <w:r w:rsidRPr="00D734C0">
        <w:rPr>
          <w:rFonts w:ascii="Times New Roman" w:hAnsi="Times New Roman" w:cs="Times New Roman"/>
          <w:sz w:val="24"/>
          <w:szCs w:val="24"/>
        </w:rPr>
        <w:br/>
        <w:t>2. Не курите на балконе и не бросайте окурки вниз.</w:t>
      </w:r>
      <w:r w:rsidRPr="00D734C0">
        <w:rPr>
          <w:rFonts w:ascii="Times New Roman" w:hAnsi="Times New Roman" w:cs="Times New Roman"/>
          <w:sz w:val="24"/>
          <w:szCs w:val="24"/>
        </w:rPr>
        <w:br/>
        <w:t>3. Никогда не оставляйте без присмотра включенные электроприборы.</w:t>
      </w:r>
      <w:r w:rsidRPr="00D734C0">
        <w:rPr>
          <w:rFonts w:ascii="Times New Roman" w:hAnsi="Times New Roman" w:cs="Times New Roman"/>
          <w:sz w:val="24"/>
          <w:szCs w:val="24"/>
        </w:rPr>
        <w:br/>
        <w:t>4. Следите за исправностью электропроводки, не перегружайте электросеть, не допускайте применения самодельных электроприборов и «жучков».</w:t>
      </w:r>
      <w:r w:rsidRPr="00D734C0">
        <w:rPr>
          <w:rFonts w:ascii="Times New Roman" w:hAnsi="Times New Roman" w:cs="Times New Roman"/>
          <w:sz w:val="24"/>
          <w:szCs w:val="24"/>
        </w:rPr>
        <w:br/>
        <w:t>5. Не закрывайте электролампы и другие светильники бумагой и тканями.</w:t>
      </w:r>
      <w:r w:rsidRPr="00D734C0">
        <w:rPr>
          <w:rFonts w:ascii="Times New Roman" w:hAnsi="Times New Roman" w:cs="Times New Roman"/>
          <w:sz w:val="24"/>
          <w:szCs w:val="24"/>
        </w:rPr>
        <w:br/>
        <w:t>6. Не загромождайте мебелью, оборудованием и другими горючими материалами (горючими жидкостями) балконы (лоджии), а также эвакуационные выходы и лестницы.</w:t>
      </w:r>
      <w:r w:rsidRPr="00D734C0">
        <w:rPr>
          <w:rFonts w:ascii="Times New Roman" w:hAnsi="Times New Roman" w:cs="Times New Roman"/>
          <w:sz w:val="24"/>
          <w:szCs w:val="24"/>
        </w:rPr>
        <w:br/>
        <w:t>7. Не устраивайте склады горючих материалов в подвалах и цокольных этажах, если вход в них не изолирован от общих лестничных клеток.</w:t>
      </w:r>
      <w:r w:rsidRPr="00D734C0">
        <w:rPr>
          <w:rFonts w:ascii="Times New Roman" w:hAnsi="Times New Roman" w:cs="Times New Roman"/>
          <w:sz w:val="24"/>
          <w:szCs w:val="24"/>
        </w:rPr>
        <w:br/>
        <w:t>8. Не оставляйте детей без присмотра, обучите их правилам пользования огнем.</w:t>
      </w:r>
      <w:r w:rsidRPr="00D734C0">
        <w:rPr>
          <w:rFonts w:ascii="Times New Roman" w:hAnsi="Times New Roman" w:cs="Times New Roman"/>
          <w:sz w:val="24"/>
          <w:szCs w:val="24"/>
        </w:rPr>
        <w:br/>
        <w:t>9. 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</w:r>
      <w:r w:rsidRPr="00D734C0">
        <w:rPr>
          <w:rFonts w:ascii="Times New Roman" w:hAnsi="Times New Roman" w:cs="Times New Roman"/>
          <w:sz w:val="24"/>
          <w:szCs w:val="24"/>
        </w:rPr>
        <w:br/>
      </w:r>
      <w:r w:rsidRPr="00D734C0">
        <w:rPr>
          <w:rFonts w:ascii="Times New Roman" w:hAnsi="Times New Roman" w:cs="Times New Roman"/>
          <w:sz w:val="24"/>
          <w:szCs w:val="24"/>
        </w:rPr>
        <w:br/>
        <w:t>При возникновении чрезвычайных ситуаций необходимо звонить по единому телефону спасения «01»</w:t>
      </w:r>
      <w:r>
        <w:rPr>
          <w:rFonts w:ascii="Times New Roman" w:hAnsi="Times New Roman" w:cs="Times New Roman"/>
          <w:sz w:val="24"/>
          <w:szCs w:val="24"/>
        </w:rPr>
        <w:t>, «101»</w:t>
      </w:r>
      <w:r w:rsidRPr="00D734C0">
        <w:rPr>
          <w:rFonts w:ascii="Times New Roman" w:hAnsi="Times New Roman" w:cs="Times New Roman"/>
          <w:sz w:val="24"/>
          <w:szCs w:val="24"/>
        </w:rPr>
        <w:t>,  «112»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34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C0" w:rsidRPr="00D734C0" w:rsidRDefault="00D734C0" w:rsidP="00D73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4C0">
        <w:rPr>
          <w:rFonts w:ascii="Times New Roman" w:hAnsi="Times New Roman" w:cs="Times New Roman"/>
          <w:b/>
          <w:bCs/>
          <w:sz w:val="24"/>
          <w:szCs w:val="24"/>
        </w:rPr>
        <w:t>ПРИ ОБНАРУЖЕНИИ ВОЗГОРАНИЯ ОБРАЩАЙТЕСЬ</w:t>
      </w:r>
      <w:r w:rsidRPr="00D734C0">
        <w:rPr>
          <w:rFonts w:ascii="Times New Roman" w:hAnsi="Times New Roman" w:cs="Times New Roman"/>
          <w:sz w:val="24"/>
          <w:szCs w:val="24"/>
        </w:rPr>
        <w:br/>
      </w:r>
      <w:r w:rsidRPr="00D734C0">
        <w:rPr>
          <w:rFonts w:ascii="Times New Roman" w:hAnsi="Times New Roman" w:cs="Times New Roman"/>
          <w:b/>
          <w:bCs/>
          <w:sz w:val="24"/>
          <w:szCs w:val="24"/>
        </w:rPr>
        <w:t>В СЛУЖБУ СПАСЕНИЯ ПО КАНАЛУ СВЯЗИ «01»,</w:t>
      </w:r>
      <w:r w:rsidRPr="00D734C0">
        <w:rPr>
          <w:rFonts w:ascii="Times New Roman" w:hAnsi="Times New Roman" w:cs="Times New Roman"/>
          <w:sz w:val="24"/>
          <w:szCs w:val="24"/>
        </w:rPr>
        <w:br/>
      </w:r>
      <w:r w:rsidRPr="00D734C0">
        <w:rPr>
          <w:rFonts w:ascii="Times New Roman" w:hAnsi="Times New Roman" w:cs="Times New Roman"/>
          <w:b/>
          <w:bCs/>
          <w:sz w:val="24"/>
          <w:szCs w:val="24"/>
        </w:rPr>
        <w:t>ПО НОМЕРУ «112», «101» С МОБИЛЬНОГО ТЕЛЕФОНА</w:t>
      </w:r>
      <w:r w:rsidRPr="00D734C0">
        <w:rPr>
          <w:rFonts w:ascii="Times New Roman" w:hAnsi="Times New Roman" w:cs="Times New Roman"/>
          <w:sz w:val="24"/>
          <w:szCs w:val="24"/>
        </w:rPr>
        <w:br/>
      </w:r>
      <w:r w:rsidRPr="00D734C0">
        <w:rPr>
          <w:rFonts w:ascii="Times New Roman" w:hAnsi="Times New Roman" w:cs="Times New Roman"/>
          <w:b/>
          <w:bCs/>
          <w:sz w:val="24"/>
          <w:szCs w:val="24"/>
        </w:rPr>
        <w:t xml:space="preserve">ИЛИ В ЕДДС Камешковского района </w:t>
      </w:r>
      <w:proofErr w:type="gramStart"/>
      <w:r w:rsidRPr="00D734C0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D734C0">
        <w:rPr>
          <w:rFonts w:ascii="Times New Roman" w:hAnsi="Times New Roman" w:cs="Times New Roman"/>
          <w:b/>
          <w:bCs/>
          <w:sz w:val="24"/>
          <w:szCs w:val="24"/>
        </w:rPr>
        <w:t xml:space="preserve"> тел. 8(49248)2-23-95</w:t>
      </w:r>
    </w:p>
    <w:p w:rsidR="00000000" w:rsidRDefault="00D734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734C0"/>
    <w:rsid w:val="00D7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2019-05-27T08:16:00Z</dcterms:created>
  <dcterms:modified xsi:type="dcterms:W3CDTF">2019-05-27T08:18:00Z</dcterms:modified>
</cp:coreProperties>
</file>