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59" w:rsidRDefault="00063E59" w:rsidP="00063E59">
      <w:pPr>
        <w:pStyle w:val="ConsTitle"/>
        <w:widowControl/>
        <w:ind w:right="0"/>
        <w:jc w:val="right"/>
        <w:rPr>
          <w:rFonts w:ascii="Times New Roman" w:hAnsi="Times New Roman"/>
          <w:b w:val="0"/>
          <w:sz w:val="28"/>
          <w:szCs w:val="28"/>
        </w:rPr>
      </w:pPr>
      <w:r>
        <w:rPr>
          <w:rFonts w:ascii="Times New Roman" w:hAnsi="Times New Roman"/>
          <w:b w:val="0"/>
          <w:sz w:val="28"/>
          <w:szCs w:val="28"/>
        </w:rPr>
        <w:t>ПРОЕКТ</w:t>
      </w:r>
    </w:p>
    <w:p w:rsidR="00063E59" w:rsidRDefault="00063E59" w:rsidP="00063E59">
      <w:pPr>
        <w:pStyle w:val="ConsTitle"/>
        <w:widowControl/>
        <w:ind w:right="0"/>
        <w:jc w:val="center"/>
        <w:rPr>
          <w:rFonts w:ascii="Times New Roman" w:hAnsi="Times New Roman"/>
          <w:b w:val="0"/>
          <w:sz w:val="28"/>
          <w:szCs w:val="28"/>
        </w:rPr>
      </w:pPr>
      <w:r>
        <w:rPr>
          <w:rFonts w:ascii="Times New Roman" w:hAnsi="Times New Roman"/>
          <w:b w:val="0"/>
          <w:sz w:val="28"/>
          <w:szCs w:val="28"/>
        </w:rPr>
        <w:t>Совет народных депутатов муниципального образования Второвское</w:t>
      </w:r>
    </w:p>
    <w:p w:rsidR="00063E59" w:rsidRDefault="00063E59" w:rsidP="00063E59">
      <w:pPr>
        <w:pStyle w:val="ConsTitle"/>
        <w:widowControl/>
        <w:ind w:right="0"/>
        <w:jc w:val="center"/>
        <w:rPr>
          <w:rFonts w:ascii="Times New Roman" w:hAnsi="Times New Roman"/>
          <w:b w:val="0"/>
          <w:sz w:val="28"/>
          <w:szCs w:val="28"/>
        </w:rPr>
      </w:pPr>
      <w:r>
        <w:rPr>
          <w:rFonts w:ascii="Times New Roman" w:hAnsi="Times New Roman"/>
          <w:b w:val="0"/>
          <w:sz w:val="28"/>
          <w:szCs w:val="28"/>
        </w:rPr>
        <w:t xml:space="preserve">Камешковского района </w:t>
      </w:r>
    </w:p>
    <w:p w:rsidR="00063E59" w:rsidRDefault="00063E59" w:rsidP="00063E59">
      <w:pPr>
        <w:pStyle w:val="ConsTitle"/>
        <w:widowControl/>
        <w:ind w:right="0"/>
        <w:rPr>
          <w:rFonts w:ascii="Times New Roman" w:hAnsi="Times New Roman"/>
          <w:b w:val="0"/>
          <w:sz w:val="28"/>
          <w:szCs w:val="28"/>
        </w:rPr>
      </w:pPr>
    </w:p>
    <w:p w:rsidR="00063E59" w:rsidRDefault="00063E59" w:rsidP="00063E59">
      <w:pPr>
        <w:pStyle w:val="ConsTitle"/>
        <w:widowControl/>
        <w:ind w:right="0"/>
        <w:jc w:val="center"/>
        <w:rPr>
          <w:rFonts w:ascii="Times New Roman" w:hAnsi="Times New Roman"/>
          <w:b w:val="0"/>
          <w:caps/>
          <w:spacing w:val="80"/>
          <w:sz w:val="28"/>
          <w:szCs w:val="28"/>
        </w:rPr>
      </w:pPr>
      <w:r>
        <w:rPr>
          <w:rFonts w:ascii="Times New Roman" w:hAnsi="Times New Roman"/>
          <w:b w:val="0"/>
          <w:caps/>
          <w:spacing w:val="80"/>
          <w:sz w:val="28"/>
          <w:szCs w:val="28"/>
        </w:rPr>
        <w:t>решение</w:t>
      </w:r>
    </w:p>
    <w:p w:rsidR="00063E59" w:rsidRDefault="00063E59" w:rsidP="00063E59">
      <w:pPr>
        <w:pStyle w:val="ConsTitle"/>
        <w:widowControl/>
        <w:ind w:right="0"/>
        <w:jc w:val="both"/>
        <w:rPr>
          <w:rFonts w:ascii="Times New Roman" w:hAnsi="Times New Roman"/>
          <w:b w:val="0"/>
          <w:bCs w:val="0"/>
          <w:sz w:val="28"/>
          <w:szCs w:val="28"/>
        </w:rPr>
      </w:pPr>
    </w:p>
    <w:p w:rsidR="00063E59" w:rsidRDefault="00063E59" w:rsidP="00063E59">
      <w:pPr>
        <w:pStyle w:val="ConsTitle"/>
        <w:widowControl/>
        <w:ind w:right="0"/>
        <w:jc w:val="both"/>
        <w:rPr>
          <w:rFonts w:ascii="Times New Roman" w:hAnsi="Times New Roman"/>
          <w:b w:val="0"/>
          <w:bCs w:val="0"/>
          <w:sz w:val="28"/>
          <w:szCs w:val="28"/>
        </w:rPr>
      </w:pPr>
      <w:r>
        <w:rPr>
          <w:rFonts w:ascii="Times New Roman" w:hAnsi="Times New Roman"/>
          <w:b w:val="0"/>
          <w:bCs w:val="0"/>
          <w:sz w:val="28"/>
          <w:szCs w:val="28"/>
        </w:rPr>
        <w:t>от__________________                                                                                    №_______</w:t>
      </w:r>
    </w:p>
    <w:p w:rsidR="00063E59" w:rsidRDefault="00063E59" w:rsidP="00063E59"/>
    <w:p w:rsidR="00063E59" w:rsidRDefault="00063E59" w:rsidP="00063E59">
      <w:pPr>
        <w:pStyle w:val="ConsPlusTitle"/>
        <w:widowControl/>
        <w:rPr>
          <w:b w:val="0"/>
          <w:i/>
        </w:rPr>
      </w:pPr>
    </w:p>
    <w:p w:rsidR="00063E59" w:rsidRPr="00DF6CA3" w:rsidRDefault="00063E59" w:rsidP="00063E59">
      <w:pPr>
        <w:pStyle w:val="ConsPlusTitle"/>
        <w:widowControl/>
        <w:rPr>
          <w:b w:val="0"/>
          <w:i/>
        </w:rPr>
      </w:pPr>
      <w:r w:rsidRPr="00DF6CA3">
        <w:rPr>
          <w:b w:val="0"/>
          <w:i/>
        </w:rPr>
        <w:t xml:space="preserve">О внесении изменений </w:t>
      </w:r>
      <w:r>
        <w:rPr>
          <w:b w:val="0"/>
          <w:i/>
        </w:rPr>
        <w:t xml:space="preserve">и дополнений </w:t>
      </w:r>
      <w:r w:rsidRPr="00DF6CA3">
        <w:rPr>
          <w:b w:val="0"/>
          <w:i/>
        </w:rPr>
        <w:t>в решение Совета</w:t>
      </w:r>
    </w:p>
    <w:p w:rsidR="00063E59" w:rsidRDefault="00063E59" w:rsidP="00063E59">
      <w:pPr>
        <w:pStyle w:val="ConsPlusTitle"/>
        <w:widowControl/>
        <w:rPr>
          <w:b w:val="0"/>
          <w:i/>
        </w:rPr>
      </w:pPr>
      <w:r w:rsidRPr="00DF6CA3">
        <w:rPr>
          <w:b w:val="0"/>
          <w:i/>
        </w:rPr>
        <w:t xml:space="preserve">народных депутатов муниципального </w:t>
      </w:r>
    </w:p>
    <w:p w:rsidR="00063E59" w:rsidRDefault="00063E59" w:rsidP="00063E59">
      <w:pPr>
        <w:pStyle w:val="ConsPlusTitle"/>
        <w:widowControl/>
        <w:rPr>
          <w:b w:val="0"/>
          <w:i/>
        </w:rPr>
      </w:pPr>
      <w:r w:rsidRPr="00DF6CA3">
        <w:rPr>
          <w:b w:val="0"/>
          <w:i/>
        </w:rPr>
        <w:t>образования</w:t>
      </w:r>
      <w:r>
        <w:rPr>
          <w:b w:val="0"/>
          <w:i/>
        </w:rPr>
        <w:t xml:space="preserve"> </w:t>
      </w:r>
      <w:r w:rsidRPr="00DF6CA3">
        <w:rPr>
          <w:b w:val="0"/>
          <w:i/>
        </w:rPr>
        <w:t>Второвское</w:t>
      </w:r>
      <w:r w:rsidRPr="00DF6CA3">
        <w:rPr>
          <w:i/>
        </w:rPr>
        <w:t xml:space="preserve"> </w:t>
      </w:r>
      <w:r w:rsidRPr="00DF6CA3">
        <w:rPr>
          <w:b w:val="0"/>
          <w:i/>
        </w:rPr>
        <w:t xml:space="preserve">Камешковского </w:t>
      </w:r>
    </w:p>
    <w:p w:rsidR="00063E59" w:rsidRDefault="00063E59" w:rsidP="00063E59">
      <w:pPr>
        <w:pStyle w:val="ConsPlusTitle"/>
        <w:widowControl/>
        <w:rPr>
          <w:b w:val="0"/>
          <w:bCs w:val="0"/>
          <w:i/>
        </w:rPr>
      </w:pPr>
      <w:r w:rsidRPr="00DF6CA3">
        <w:rPr>
          <w:b w:val="0"/>
          <w:i/>
        </w:rPr>
        <w:t>района  от 29.01.2019 № 149</w:t>
      </w:r>
      <w:r>
        <w:rPr>
          <w:b w:val="0"/>
          <w:i/>
        </w:rPr>
        <w:t xml:space="preserve"> «</w:t>
      </w:r>
      <w:r w:rsidRPr="00DF6CA3">
        <w:rPr>
          <w:b w:val="0"/>
          <w:bCs w:val="0"/>
          <w:i/>
        </w:rPr>
        <w:t>Об утверждении</w:t>
      </w:r>
    </w:p>
    <w:p w:rsidR="00063E59" w:rsidRDefault="00063E59" w:rsidP="00063E59">
      <w:pPr>
        <w:pStyle w:val="ConsPlusTitle"/>
        <w:widowControl/>
        <w:rPr>
          <w:b w:val="0"/>
          <w:bCs w:val="0"/>
          <w:i/>
        </w:rPr>
      </w:pPr>
      <w:r w:rsidRPr="00DF6CA3">
        <w:rPr>
          <w:b w:val="0"/>
          <w:bCs w:val="0"/>
          <w:i/>
        </w:rPr>
        <w:t xml:space="preserve">Правил  по обеспечению чистоты, порядка и </w:t>
      </w:r>
    </w:p>
    <w:p w:rsidR="00063E59" w:rsidRDefault="00063E59" w:rsidP="00063E59">
      <w:pPr>
        <w:pStyle w:val="ConsPlusTitle"/>
        <w:widowControl/>
        <w:rPr>
          <w:b w:val="0"/>
          <w:bCs w:val="0"/>
          <w:i/>
        </w:rPr>
      </w:pPr>
      <w:r w:rsidRPr="00DF6CA3">
        <w:rPr>
          <w:b w:val="0"/>
          <w:bCs w:val="0"/>
          <w:i/>
        </w:rPr>
        <w:t>благоустройства, надлежащему содержанию</w:t>
      </w:r>
    </w:p>
    <w:p w:rsidR="00063E59" w:rsidRDefault="00063E59" w:rsidP="00063E59">
      <w:pPr>
        <w:pStyle w:val="ConsPlusTitle"/>
        <w:widowControl/>
        <w:rPr>
          <w:b w:val="0"/>
          <w:bCs w:val="0"/>
          <w:i/>
        </w:rPr>
      </w:pPr>
      <w:r w:rsidRPr="00DF6CA3">
        <w:rPr>
          <w:b w:val="0"/>
          <w:bCs w:val="0"/>
          <w:i/>
        </w:rPr>
        <w:t xml:space="preserve"> расположенных объектов на территории </w:t>
      </w:r>
    </w:p>
    <w:p w:rsidR="00063E59" w:rsidRDefault="00063E59" w:rsidP="00063E59">
      <w:pPr>
        <w:pStyle w:val="ConsPlusTitle"/>
        <w:widowControl/>
        <w:rPr>
          <w:b w:val="0"/>
          <w:bCs w:val="0"/>
          <w:i/>
        </w:rPr>
      </w:pPr>
      <w:r w:rsidRPr="00DF6CA3">
        <w:rPr>
          <w:b w:val="0"/>
          <w:bCs w:val="0"/>
          <w:i/>
        </w:rPr>
        <w:t>муниципального образования Второвское</w:t>
      </w:r>
    </w:p>
    <w:p w:rsidR="00063E59" w:rsidRPr="000E5812" w:rsidRDefault="00063E59" w:rsidP="00063E59">
      <w:pPr>
        <w:pStyle w:val="ConsPlusTitle"/>
        <w:widowControl/>
        <w:rPr>
          <w:b w:val="0"/>
          <w:bCs w:val="0"/>
          <w:i/>
          <w:sz w:val="20"/>
        </w:rPr>
      </w:pPr>
      <w:r w:rsidRPr="00DF6CA3">
        <w:rPr>
          <w:b w:val="0"/>
          <w:bCs w:val="0"/>
          <w:i/>
        </w:rPr>
        <w:t>Камешковского района</w:t>
      </w:r>
      <w:r>
        <w:rPr>
          <w:b w:val="0"/>
          <w:bCs w:val="0"/>
          <w:i/>
        </w:rPr>
        <w:t xml:space="preserve"> </w:t>
      </w:r>
      <w:r w:rsidRPr="000E5812">
        <w:rPr>
          <w:b w:val="0"/>
          <w:i/>
          <w:szCs w:val="26"/>
        </w:rPr>
        <w:t>(в редакции от 17.09.2019 № 176)</w:t>
      </w:r>
    </w:p>
    <w:p w:rsidR="00063E59" w:rsidRDefault="00063E59" w:rsidP="00063E59">
      <w:pPr>
        <w:pStyle w:val="ConsPlusTitle"/>
        <w:widowControl/>
        <w:rPr>
          <w:b w:val="0"/>
          <w:bCs w:val="0"/>
          <w:i/>
        </w:rPr>
      </w:pPr>
    </w:p>
    <w:p w:rsidR="00063E59" w:rsidRDefault="00063E59" w:rsidP="00063E59">
      <w:pPr>
        <w:pStyle w:val="ConsPlusTitle"/>
        <w:widowControl/>
        <w:rPr>
          <w:b w:val="0"/>
          <w:bCs w:val="0"/>
          <w:i/>
        </w:rPr>
      </w:pPr>
    </w:p>
    <w:p w:rsidR="00063E59" w:rsidRDefault="00063E59" w:rsidP="00063E59">
      <w:pPr>
        <w:pStyle w:val="ConsPlusTitle"/>
        <w:widowControl/>
        <w:rPr>
          <w:b w:val="0"/>
          <w:bCs w:val="0"/>
          <w:i/>
        </w:rPr>
      </w:pPr>
    </w:p>
    <w:p w:rsidR="00063E59" w:rsidRDefault="00063E59" w:rsidP="00063E59">
      <w:pPr>
        <w:ind w:firstLine="708"/>
        <w:jc w:val="both"/>
        <w:rPr>
          <w:sz w:val="28"/>
          <w:szCs w:val="28"/>
        </w:rPr>
      </w:pPr>
      <w:r w:rsidRPr="006B75A7">
        <w:rPr>
          <w:sz w:val="28"/>
          <w:szCs w:val="28"/>
        </w:rPr>
        <w:t xml:space="preserve">Рассмотрев </w:t>
      </w:r>
      <w:r>
        <w:rPr>
          <w:sz w:val="28"/>
          <w:szCs w:val="28"/>
        </w:rPr>
        <w:t>письмо Департамента юстиции Владимирской области от 25.05.2020 № ДЮ-1039,</w:t>
      </w:r>
      <w:r w:rsidRPr="006B75A7">
        <w:rPr>
          <w:sz w:val="28"/>
          <w:szCs w:val="28"/>
        </w:rPr>
        <w:t xml:space="preserve"> </w:t>
      </w:r>
      <w:r>
        <w:rPr>
          <w:sz w:val="28"/>
          <w:szCs w:val="28"/>
        </w:rPr>
        <w:t xml:space="preserve">руководствуясь Уставом муниципального образования Второвское Камешковского района, Совет народных депутатов муниципального образования Второвское Камешковского района  </w:t>
      </w:r>
      <w:r>
        <w:rPr>
          <w:spacing w:val="80"/>
          <w:sz w:val="28"/>
          <w:szCs w:val="28"/>
        </w:rPr>
        <w:t>реши</w:t>
      </w:r>
      <w:r>
        <w:rPr>
          <w:sz w:val="28"/>
          <w:szCs w:val="28"/>
        </w:rPr>
        <w:t>л:</w:t>
      </w:r>
    </w:p>
    <w:p w:rsidR="00063E59" w:rsidRPr="00422C41" w:rsidRDefault="00063E59" w:rsidP="00063E59">
      <w:pPr>
        <w:pStyle w:val="ConsPlusTitle"/>
        <w:widowControl/>
        <w:ind w:firstLine="567"/>
        <w:jc w:val="both"/>
        <w:rPr>
          <w:b w:val="0"/>
          <w:color w:val="000000"/>
          <w:sz w:val="28"/>
          <w:szCs w:val="28"/>
        </w:rPr>
      </w:pPr>
      <w:r w:rsidRPr="00422C41">
        <w:rPr>
          <w:b w:val="0"/>
          <w:sz w:val="28"/>
          <w:szCs w:val="28"/>
        </w:rPr>
        <w:t xml:space="preserve">1. Внести следующие </w:t>
      </w:r>
      <w:r>
        <w:rPr>
          <w:b w:val="0"/>
          <w:sz w:val="28"/>
          <w:szCs w:val="28"/>
        </w:rPr>
        <w:t xml:space="preserve">дополнения </w:t>
      </w:r>
      <w:r w:rsidRPr="00422C41">
        <w:rPr>
          <w:b w:val="0"/>
          <w:sz w:val="28"/>
          <w:szCs w:val="28"/>
        </w:rPr>
        <w:t xml:space="preserve">в решение Совета народных депутатов </w:t>
      </w:r>
      <w:r>
        <w:rPr>
          <w:b w:val="0"/>
          <w:sz w:val="28"/>
          <w:szCs w:val="28"/>
        </w:rPr>
        <w:t xml:space="preserve"> м</w:t>
      </w:r>
      <w:r w:rsidRPr="00422C41">
        <w:rPr>
          <w:b w:val="0"/>
          <w:sz w:val="28"/>
          <w:szCs w:val="28"/>
        </w:rPr>
        <w:t xml:space="preserve">униципального образования </w:t>
      </w:r>
      <w:r>
        <w:rPr>
          <w:b w:val="0"/>
          <w:sz w:val="28"/>
          <w:szCs w:val="28"/>
        </w:rPr>
        <w:t>Второвское Камешковского района</w:t>
      </w:r>
      <w:r w:rsidRPr="00422C41">
        <w:rPr>
          <w:b w:val="0"/>
          <w:sz w:val="28"/>
          <w:szCs w:val="28"/>
        </w:rPr>
        <w:t xml:space="preserve"> от </w:t>
      </w:r>
      <w:r>
        <w:rPr>
          <w:b w:val="0"/>
          <w:sz w:val="28"/>
          <w:szCs w:val="28"/>
        </w:rPr>
        <w:t>29.01.2019</w:t>
      </w:r>
      <w:r w:rsidRPr="00422C41">
        <w:rPr>
          <w:b w:val="0"/>
          <w:sz w:val="28"/>
          <w:szCs w:val="28"/>
        </w:rPr>
        <w:t xml:space="preserve"> </w:t>
      </w:r>
      <w:r>
        <w:rPr>
          <w:b w:val="0"/>
          <w:sz w:val="28"/>
          <w:szCs w:val="28"/>
        </w:rPr>
        <w:t xml:space="preserve"> </w:t>
      </w:r>
      <w:r w:rsidRPr="00422C41">
        <w:rPr>
          <w:b w:val="0"/>
          <w:sz w:val="28"/>
          <w:szCs w:val="28"/>
        </w:rPr>
        <w:t xml:space="preserve">№ </w:t>
      </w:r>
      <w:r>
        <w:rPr>
          <w:b w:val="0"/>
          <w:sz w:val="28"/>
          <w:szCs w:val="28"/>
        </w:rPr>
        <w:t>149</w:t>
      </w:r>
      <w:r w:rsidRPr="00422C41">
        <w:rPr>
          <w:b w:val="0"/>
          <w:sz w:val="28"/>
          <w:szCs w:val="28"/>
        </w:rPr>
        <w:t xml:space="preserve"> «</w:t>
      </w:r>
      <w:r w:rsidRPr="00DF6CA3">
        <w:rPr>
          <w:b w:val="0"/>
          <w:bCs w:val="0"/>
          <w:sz w:val="28"/>
          <w:szCs w:val="28"/>
        </w:rPr>
        <w:t>Правила по обеспечению чистоты, порядка и благоустройства, надлежащему содержанию расположенных объектов на территории муниципального образования Второвское Камешковского района</w:t>
      </w:r>
      <w:r w:rsidRPr="00422C41">
        <w:rPr>
          <w:b w:val="0"/>
          <w:sz w:val="28"/>
          <w:szCs w:val="28"/>
        </w:rPr>
        <w:t>»</w:t>
      </w:r>
      <w:r w:rsidRPr="00422C41">
        <w:rPr>
          <w:b w:val="0"/>
          <w:color w:val="000000"/>
          <w:sz w:val="28"/>
          <w:szCs w:val="28"/>
        </w:rPr>
        <w:t xml:space="preserve"> </w:t>
      </w:r>
      <w:r w:rsidRPr="009030F3">
        <w:rPr>
          <w:b w:val="0"/>
          <w:color w:val="000000"/>
          <w:sz w:val="28"/>
          <w:szCs w:val="28"/>
        </w:rPr>
        <w:t xml:space="preserve">(в редакции от 17.09.2019 № 176) </w:t>
      </w:r>
      <w:r w:rsidRPr="00422C41">
        <w:rPr>
          <w:b w:val="0"/>
          <w:color w:val="000000"/>
          <w:sz w:val="28"/>
          <w:szCs w:val="28"/>
        </w:rPr>
        <w:t>(далее – Правила):</w:t>
      </w:r>
    </w:p>
    <w:p w:rsidR="00063E59" w:rsidRDefault="00063E59" w:rsidP="00063E59">
      <w:pPr>
        <w:pStyle w:val="ConsPlusTitle"/>
        <w:widowControl/>
        <w:ind w:firstLine="567"/>
        <w:rPr>
          <w:b w:val="0"/>
          <w:sz w:val="28"/>
          <w:szCs w:val="28"/>
        </w:rPr>
      </w:pPr>
      <w:r>
        <w:rPr>
          <w:b w:val="0"/>
          <w:sz w:val="28"/>
          <w:szCs w:val="28"/>
        </w:rPr>
        <w:t>1.1.Пункт 17  Правил изложить в новой редакции:</w:t>
      </w:r>
    </w:p>
    <w:p w:rsidR="00063E59" w:rsidRDefault="00063E59" w:rsidP="00063E59">
      <w:pPr>
        <w:widowControl w:val="0"/>
        <w:suppressAutoHyphens/>
        <w:adjustRightInd w:val="0"/>
        <w:outlineLvl w:val="1"/>
        <w:rPr>
          <w:rFonts w:eastAsia="Lucida Sans Unicode"/>
          <w:b/>
          <w:kern w:val="2"/>
          <w:sz w:val="28"/>
          <w:szCs w:val="28"/>
        </w:rPr>
      </w:pPr>
      <w:r>
        <w:rPr>
          <w:rFonts w:eastAsia="Lucida Sans Unicode"/>
          <w:b/>
          <w:kern w:val="2"/>
          <w:sz w:val="28"/>
          <w:szCs w:val="28"/>
        </w:rPr>
        <w:t xml:space="preserve">      «17. Порядок выгула домашних животных и требования к содержанию площадок для выгула</w:t>
      </w:r>
    </w:p>
    <w:p w:rsidR="00063E59" w:rsidRDefault="00063E59" w:rsidP="00063E59">
      <w:pPr>
        <w:autoSpaceDE w:val="0"/>
        <w:ind w:firstLine="567"/>
        <w:jc w:val="both"/>
      </w:pPr>
      <w:r>
        <w:rPr>
          <w:rFonts w:eastAsia="Lucida Sans Unicode"/>
          <w:kern w:val="2"/>
          <w:sz w:val="28"/>
          <w:szCs w:val="28"/>
        </w:rPr>
        <w:t xml:space="preserve">17.1. </w:t>
      </w:r>
      <w:r>
        <w:rPr>
          <w:sz w:val="28"/>
          <w:szCs w:val="28"/>
        </w:rPr>
        <w:t xml:space="preserve">Содержание собак рассматривается как деятельность, связанная с повышенной опасностью. Владельцы домашних животных несут ответственность за их здоровье и содержание, а также за моральный и имущественный ущерб либо за вред здоровью человека, причиненный их домашними животными иным лицам. </w:t>
      </w:r>
    </w:p>
    <w:p w:rsidR="00063E59" w:rsidRDefault="00063E59" w:rsidP="00063E59">
      <w:pPr>
        <w:autoSpaceDE w:val="0"/>
        <w:jc w:val="both"/>
      </w:pPr>
      <w:r>
        <w:rPr>
          <w:sz w:val="28"/>
          <w:szCs w:val="28"/>
        </w:rPr>
        <w:t xml:space="preserve">        Выгул домашних животных (собак, кошек и др.) разрешается на территориях, определяемых </w:t>
      </w:r>
      <w:r w:rsidRPr="00422C41">
        <w:rPr>
          <w:sz w:val="28"/>
          <w:szCs w:val="28"/>
        </w:rPr>
        <w:t xml:space="preserve">администрацией </w:t>
      </w:r>
      <w:r>
        <w:rPr>
          <w:sz w:val="28"/>
          <w:szCs w:val="28"/>
        </w:rPr>
        <w:t xml:space="preserve">муниципального образования Второвское </w:t>
      </w:r>
      <w:r w:rsidRPr="00422C41">
        <w:rPr>
          <w:sz w:val="28"/>
          <w:szCs w:val="28"/>
        </w:rPr>
        <w:t xml:space="preserve">Камешковского района. </w:t>
      </w:r>
      <w:r>
        <w:rPr>
          <w:sz w:val="28"/>
          <w:szCs w:val="28"/>
        </w:rPr>
        <w:t xml:space="preserve">Для этих целей на отведенных площадках 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 </w:t>
      </w:r>
    </w:p>
    <w:p w:rsidR="00063E59" w:rsidRPr="00422C41" w:rsidRDefault="00063E59" w:rsidP="00063E59">
      <w:pPr>
        <w:autoSpaceDE w:val="0"/>
        <w:ind w:firstLine="708"/>
        <w:jc w:val="both"/>
        <w:rPr>
          <w:color w:val="000000"/>
        </w:rPr>
      </w:pPr>
      <w:r>
        <w:rPr>
          <w:sz w:val="28"/>
          <w:szCs w:val="28"/>
        </w:rPr>
        <w:t xml:space="preserve">Выводить собаку на прогулку можно только на поводке. Спускать собаку с поводка можно только в специально отведенных местах для выгула. </w:t>
      </w:r>
      <w:r w:rsidRPr="00422C41">
        <w:rPr>
          <w:color w:val="000000"/>
          <w:sz w:val="28"/>
          <w:szCs w:val="28"/>
        </w:rPr>
        <w:t xml:space="preserve">Собаки особо </w:t>
      </w:r>
      <w:r w:rsidRPr="00422C41">
        <w:rPr>
          <w:color w:val="000000"/>
          <w:sz w:val="28"/>
          <w:szCs w:val="28"/>
        </w:rPr>
        <w:lastRenderedPageBreak/>
        <w:t>опасных пород, перечень которых утверждается Правительством Российской Федерации,   должны выводиться на прогулку в наморднике</w:t>
      </w:r>
      <w:r>
        <w:rPr>
          <w:color w:val="000000"/>
          <w:sz w:val="28"/>
          <w:szCs w:val="28"/>
        </w:rPr>
        <w:t>.</w:t>
      </w:r>
      <w:r w:rsidRPr="00422C41">
        <w:rPr>
          <w:color w:val="000000"/>
          <w:sz w:val="28"/>
          <w:szCs w:val="28"/>
        </w:rPr>
        <w:t xml:space="preserve"> </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 xml:space="preserve"> 17.2. При выгуливании собак должны соблюдаться следующие требования:</w:t>
      </w:r>
    </w:p>
    <w:p w:rsidR="00063E59" w:rsidRDefault="00063E59" w:rsidP="00063E59">
      <w:pPr>
        <w:widowControl w:val="0"/>
        <w:suppressAutoHyphens/>
        <w:adjustRightInd w:val="0"/>
        <w:ind w:firstLine="540"/>
        <w:jc w:val="both"/>
        <w:rPr>
          <w:color w:val="000000"/>
          <w:sz w:val="28"/>
          <w:szCs w:val="28"/>
        </w:rPr>
      </w:pPr>
      <w:r>
        <w:rPr>
          <w:rFonts w:eastAsia="Lucida Sans Unicode"/>
          <w:kern w:val="2"/>
          <w:sz w:val="28"/>
          <w:szCs w:val="28"/>
        </w:rPr>
        <w:t xml:space="preserve">1) </w:t>
      </w:r>
      <w:r>
        <w:rPr>
          <w:sz w:val="28"/>
          <w:szCs w:val="28"/>
        </w:rPr>
        <w:t xml:space="preserve">Выводить собаку на прогулку можно только на поводке. Спускать собаку с поводка можно только в специально отведенных местах для выгула. </w:t>
      </w:r>
      <w:r w:rsidRPr="00422C41">
        <w:rPr>
          <w:color w:val="000000"/>
          <w:sz w:val="28"/>
          <w:szCs w:val="28"/>
        </w:rPr>
        <w:t>Собаки особо опасных пород, перечень которых утверждается Правительством Российской Федерации,   должны выводиться на прогулку в наморднике</w:t>
      </w:r>
      <w:r>
        <w:rPr>
          <w:color w:val="000000"/>
          <w:sz w:val="28"/>
          <w:szCs w:val="28"/>
        </w:rPr>
        <w:t>.</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2) запрещается выгуливать собак на детских и спортивных площадках, на территориях больниц, детских дошкольных и школьных учреждений.</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17.3. Лица, осуществляющие выгул, обязаны не допускать повреждение или уничтожение зеленых насаждений домашними животными.</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17.4.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 xml:space="preserve">17.5. Расстояние от границы площадки для выгула до жилых и общественных зданий должно быть не менее </w:t>
      </w:r>
      <w:smartTag w:uri="urn:schemas-microsoft-com:office:smarttags" w:element="metricconverter">
        <w:smartTagPr>
          <w:attr w:name="ProductID" w:val="&amp;#0;㿸&amp;#0;&amp;#0;&amp;#0;削&amp;#0;蠀ᄰ5&amp;#0;&amp;#0;&amp;#0;&amp;#0;&amp;#0;&amp;#0;&amp;#0;&amp;#0;削&amp;#0;蠀ː&amp;#0;&amp;#0;অ倠&amp;#0;㿸&amp;#0;&amp;#0;&amp;#0;削&amp;#0;蠀ج&amp;#0;&amp;#0;֡倠&amp;#0;㿸&amp;#0;&amp;#0;&amp;#0;&amp;#0;&amp;#0;㩗痊璐ۚః&amp;#0;&amp;#0;기Έ,D&amp;#0;ެ&amp;#0;ြ&amp;#0;լ&amp;#0;촩&amp;#0;&amp;#0;&amp;#0;&amp;#0;&amp;#0;&amp;#0;&amp;#0;&amp;#0;&amp;#0;&amp;#0;&amp;#0;&amp;#0;&amp;#0;&amp;#0;&amp;#0;&amp;#0;&amp;#0;&amp;#0;&amp;#0;&amp;#0;&amp;#0;ࠖ&amp;#0;ެ&amp;#0;ẽ荲먺ۦ&amp;#0;&amp;#0;&amp;#0;桱䅐អ는暅挤&amp;#0;&amp;#0;&amp;#0;&amp;#0;&amp;#0;&amp;#0;ެ&amp;#0;獕牥&amp;#0;&amp;&amp;#0;&amp;#0;g_CONTEXTSCAN_Start&amp;#0;獕牥&amp;#0;&amp;#0;??&amp;#0;&amp;#0;&amp;#0;&amp;#0;&amp;#0;&amp;#0;&amp;#0;&amp;#0;&amp;#0;&amp;#0;&amp;#0;&amp;#0;&amp;#0; &amp;#0;&amp;#0;&amp;#0; &amp;#0;&amp;#0;&amp;#0;&amp;#0;&amp;#0;&amp;#0;&amp;#0;&amp;#0;&amp;#0;&amp;#0;&amp;#0;&amp;#0;&amp;#0;獕牥獕牥獕牥&amp;#0;&lt;&amp;#0;&amp;#0;AV_ContextScanStart_StateEvent&amp;#0;2&amp;#0;&amp;#0;AV_ContextScanStart_Items&amp;#0;&amp;#0;0&amp;#0;&amp;#0;AV_ContextScanStart_Opts&amp;#0;&amp;#0;&amp;#0;&amp;#0;&amp;#0;&amp;#0;&amp;#0;&amp;#0;&amp;#0;&amp;#0;8&amp;#0;&amp;#0;&amp;#0;&amp;#0;&amp;#0;&amp;#0;獕牥&amp;&amp;#0;L&amp;#0;&amp;&amp;#0;g_5248E3AC-F733-4CD9-A378-F1B4EF6C8F85&amp;#0;&amp;#0;&amp;#0;&amp;#0; &amp;#0;&amp;#0;&amp;#0; &amp;#0; &amp;#0;&amp;#0;$,&amp;#0;&amp;#0;&amp;#0;&amp;#0;&amp;#0;&amp;#0;&amp;#0;&amp;#0;(&amp;#0;&amp;#0;獕牥&amp;#0;&amp;#0;&amp;#0;0&amp;#0;&amp;#0;&amp;#0;&amp;#0;&amp;#0;&amp;#0;&amp;#0;0&amp;#0;&amp;#0;4&amp;#0;&amp;#0;&amp;#0;&amp;#0;&amp;#0;&amp;#0;獕牥Š&amp;#0;Ĕ&amp;#0;Š&amp;#0;C:\Users\123\Documents\Александр\Работа\ИСХОДЯЩИЕ\Указы, постановления.распоряжения\Модельное пост ОМСу\Пост модел правила ОМСу 151109.doc&amp;#0;&amp;#0;&amp;#0;&amp;#0; &amp;#0;&amp;#0;&amp;#0; &amp;#0;&lt;&amp;#0;&amp;#0;@H&amp;#0;&amp;#0;&amp;#0;&amp;#0;&amp;#0;&amp;#0;&amp;#0;&amp;#0;D&amp;#0;&amp;#0;獕牥獕牥獕牥獕牥獕牥獕牥獕牥獕牥獕牥獕牥獕牥獕牥獕牥獕牥獕牥獕牥獕牥獕牥獕牥獕牥獕牥獕牥獕牥獕牥&amp;#0;0&amp;#0;&amp;#0;AV_ScanOption_Compressed&amp;#0; &amp;#0;&amp;#0;AV_ScanOption_BR&amp;#0;&amp;&amp;#0;&amp;#0;AV_ScanOption_Files&amp;#0;&amp;#0;,&amp;#0;&amp;#0;AV_ScanOption_NonViral&amp;#0;0&amp;#0;&amp;#0;AV_ScanOption_SubFolders&amp;#0;*&amp;#0;&amp;#0;AV_ScanOption_All_MBR&amp;#0;&amp;#0;(&amp;#0;&amp;#0;AV_ScanOption_All_BR&amp;#0;6&amp;#0;&amp;#0;AV_ScanOption_EnableStealth&amp;#0;&amp;#0;.&amp;#0;&amp;#0;AV_ScanOption_EnableCOH&amp;#0; &amp;#0;@&amp;#0; &amp;#0;AV_ScanOption_NotifyCleanStealth!&amp;#0;B&amp;#0;!&amp;#0;AV_ScanOption_SuppressNoRemediate&amp;#0;#&amp;#0;F&amp;#0;#&amp;#0;AV_ScanOption_SuppressSuspiciousCOH&amp;#0;&amp;#0;2&amp;#0;&amp;#0;AV_ScanOption_EraserStats&amp;#0;&amp;#0;0&amp;#0;&amp;#0;AV_ScanOption_RemCookies#&amp;#0;F&amp;#0;#&amp;#0;AV_ScanOption_ImpersonateClientProc&amp;#0;&amp;#0;2&amp;#0;&amp;#0;AV_ScanOption_Impersonate&amp;#0;&amp;#0;,&amp;#0;&amp;#0;AV_ScanOption_Response&amp;#0;*&amp;#0;&amp;#0;AV_ScanOption_Threads&amp;#0;&amp;#0;,&amp;#0;&amp;#0;AV_ScanOption_DecDepth&amp;#0;0&amp;#0;&amp;#0;AV_ScanOption_DecExtract&amp;#0;4&amp;#0;&amp;#0;AV_ScanOption_ProgInterval&quot;&amp;#0;D&amp;#0;&quot;&amp;#0;AV_ScanOption_ImpersonateSessionID&amp;#0;(&amp;#0;&amp;#0;AV_ScanOption_Eraser&amp;#0;(&amp;#0;&amp;#0;AV_ScanOption_ScanID&amp;#0;&amp;#0;&amp;#0;&amp;#0;&amp;#0;&amp;#0;&amp;#0;&amp;#0;L&amp;#0;&amp;#0;PTX\`dhlptx|€„ˆŒ”œ ¤¨¬&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10;&amp;#0;&amp;#0;&amp;#0;&amp;#0;&amp;#0;&amp;#0;&amp;#0;&amp;#0;&amp;#0;&amp;#0;̠&amp;#0;&amp;#0;&amp;#0;&amp;#0;&amp;#0;&amp;#0;&amp;#0;&amp;#0;&amp;#0;&amp;#0;&amp;#0;&amp;#0;&amp;#0;&amp;#0;&amp;#0;&amp;#0;&amp;#0;&amp;#0;&amp;#0;&amp;#0;&amp;#0;&amp;#0;&amp;#0;&amp;#0;&amp;#0;&amp;#0;&amp;#0;&amp;#0;&amp;#0;&amp;#0;&amp;#0;&amp;#0;&amp;#0;&amp;#0;&amp;#0;&amp;#0;&amp;#0;°瑾魣鱔䏝⒡틚髭&amp;#0;&amp;#0;氀Ⰰⴀ㈀㄀㠀㄀㌀&amp;#0;᐀䈀㄀&amp;#0;&amp;#0;:ႜ㄀㌲　܀Ѐ箾젷:⚜&amp;#0;ⴀ&amp;#0;&amp;#0;Ѐ&amp;#0;&amp;#0;&amp;#0;&amp;#0;&amp;#0;㄀㈀㌀&amp;#0;ሀ簀㄀&amp;#0;&amp;#0;搀픻ᆛ䐀䍏䵕繅1搀܀Ѐ箾젷摦픻⚛&amp;#0;娀&amp;#0;&amp;#0;Ԁ&amp;#0;&amp;#0;&amp;#0;&amp;#0;㨀䐀漀挀甀洀攀渀琀猀&amp;#0;䀀猀栀攀氀氀㌀㈀⸀搀氀氀Ⰰⴀ㈀㄀㜀㜀　&amp;#0;᠀刀㄀&amp;#0;&amp;#0;挀숻႔　䄵縲1㰀܀Ѐ邾礷掇숻⚔&amp;#0;Ɔ&amp;#0;؀&amp;#0;&amp;#0;&amp;#0;&amp;#0;&amp;#0;က㬄㔄㨄䄄〄㴄㐄䀄ᘀ䰀㄀&amp;#0;&amp;#0;圀찺ၵ䈀㥄縶1㘀܀Ѐ垾爺坴찺♵&amp;#0;焀ƥ&amp;#0;Ḁ&amp;#0;&amp;#0;&amp;#0;&amp;#0;&amp;#0; 〄㄄㸄䈄〄ᘀ刀㄀&amp;#0;&amp;#0;圀쨺ၵ䐀㠷繃1㰀܀Ѐ垾쌺坵쨺♵&amp;#0;䴀ƺ&amp;#0;Ȁ&amp;#0;&amp;#0;&amp;#0;&amp;#0;&amp;#0;᠀℄┄Ḅᐄ⼄⤄᠄ᔄᘀ舀㄀&amp;#0;&amp;#0;搀┻ႜ开㕆㠶ㅾ氀܀Ѐ垾쨺摵┻⚜&amp;#0;묀ƻ&amp;#0;Ȁ&amp;#0;&amp;#0;&amp;#0;&amp;#0;&amp;#0;⌀㨄〄㜄䬄Ⰴ 㼀㸄䄄䈄〄㴄㸄㈄㬄㔄㴄㠄伄⸄䀀〄䄄㼄㸄䀄伄㘄㔄㴄㠄伄ᘀ昀㄀&amp;#0;&amp;#0;搀┻ႜ㤀〶縷1倀܀Ѐ撾┻撜┻⚜&amp;#0;Ԁƕ&amp;#0;쐀&amp;#0;&amp;#0;&amp;#0;&amp;#0;&amp;#0;ᰀ㸄㐄㔄㬄䰄㴄㸄㔄 㼀㸄䄄䈄 Ḁ嚘גࠄ련·ࢨΉ&amp;#0;타à㧚匱2蠀&amp;#0;3&amp;#0;&amp;#0;men㧇匱\蠀&amp;#0;и&amp;#0;андр㧀匱а蠀&amp;#0;,&amp;#0;ИСХО㧍匱Щ蠀&amp;#0;иных&amp;#0;,㧎匱о蠀&amp;#0;&#10;&amp;#0;влен㧋匱.蠀&amp;#0;с&amp;#0;y1&amp;#0;е㧴匱я蠀&amp;#0;.&amp;#0;щие&amp;#0;㧱匱п蠀&amp;#0;3&amp;#0;&amp;#0;Су\㧲匱с蠀&#10;&amp;#0;целью&amp;#0;равила О窑ߺͿꦸ΀09\î&amp;#0;&amp;#0;c&amp;#0;&amp;#0;lî抐ߟࠄ鉰瘇췯覫&amp;#0;€&amp;#0;&lt;d쾸:䓐΂&amp;#0;&amp;#0;&amp;#0;&amp;#0;&amp;#0;Ǆ΀&amp;#0;&amp;#0;&amp;#0;&amp;#0;&amp;#0;&amp;#0;&amp;#0;&amp;#0;&amp;#0;&amp;#0;&amp;#0;&amp;#0;&amp;#0;&amp;#0;&amp;#0;li&#10;&amp;#0;&amp;#0;&amp;#0;&amp;#0;&amp;#0;&amp;#0;&amp;#0;नͽ??&amp;#0;&amp;#0;&amp;#0;&amp;#0;&amp;#0;&amp;#0;&amp;#0;&amp;#0;&amp;#0;Ӕ&amp;#0;Ȝ΀&amp;#0;&amp;#0;&amp;#0;&amp;#0;&amp;#0;&amp;#0;&amp;#0;&amp;#0;&amp;#0;&amp;#0;&amp;#0;瘉&amp;#0;&amp;#0;&amp;#0;&amp;#0;&amp;#0;䀀&amp;#0;&amp;#0;&amp;#0;&amp;#0;&amp;#0;∁&#10;&amp;#0;&amp;#0;&amp;#0;&amp;#0;ue&amp;#0;&amp;#0;얐;cl悐߆ఄ䟐眸ᙤ眸€&amp;#0;&amp;#0;瑠5ɰ΀2㻀腾眸ࢰ睆&amp;#0;&amp;#0;&amp;#0;&amp;#0;&amp;#0;俅&amp;#0;&amp;#0;&amp;#0;&amp;#0;&amp;#0;&amp;#0;&amp;#0;&amp;#0;ꮸͿ??&amp;#0;&amp;#0;&amp;#0;&amp;#0;&amp;#0;&amp;#0;Ǵ&amp;#0;&amp;#0;&amp;#0;&amp;#0;7&amp;#0;&amp;#0;䨐΂䨐΂&amp;#0;&amp;#0;&amp;#0;&amp;#0;&amp;#0;&amp;#0;直眶ɰ΀杖眶ɰ΀̔΀充眶彩眶⬀眶⫰眶&amp;#0;&amp;#0;̔΀Ǩʊ猀エ&amp;#0;&amp;#0;ꢂ땳ﮕᔌ閭◷ơឰ&amp;#0;&amp;#0;&amp;#0;&amp;#0;&amp;#0;моде璑߄쩈Ϳ⦠Ήа ОМСу 151109.docԀ߾Ѐ߿은ͿⴠͿ389C&amp;#0;E&amp;#0;&amp;#0;犘ߑࠄꝘˣﴸͿ&#10;&amp;#0;타à⛜剕&amp;#0;蠀&amp;#0;&amp;#0;d&amp;#0;È&amp;#0;Ĭ&amp;#0;Ɛ&amp;#0;Ǵ&amp;#0;ɘ&amp;#0;ʼ&amp;#0;̠&amp;#0;΄&amp;#0;Ϩ&amp;#0;ь&amp;#0;Ұ&amp;#0;Ԕ&amp;#0;ո&amp;#0;ל&amp;#0;ـ&amp;#0;ڤ&amp;#0;܈&amp;#0;ݬ&amp;#0;ߐ&amp;#0;࠴&amp;#0;࢘&amp;#0;ࣼ&amp;#0;ॠ&amp;#0;ৄ&amp;#0;ਨ&amp;#0;ઌ&amp;#0;૰&amp;#0;୔&amp;#0;ஸ&amp;#0;జ&amp;#0;ಀ&amp;#0;೤&amp;#0;ൈ&amp;#0;ඬ&amp;#0;☩剕&amp;#0;蠀^&amp;#0;C:\PROGRA~1\COMMON~1\MICROS~1\VBA\VBA6\VBE6.DLL&amp;#0;BA\VBA6\VBE6.DLL&amp;#0;&amp;#0;&amp;#0;E&amp;#0;&amp;#0;☺剕&amp;#0;蠀C:\Users\123\AppData\Roaming\Microsoft\Windows\Start Menu\Programs&amp;#0;&amp;#0;&amp;#0;&amp;#0;&amp;#0;&amp;#0;☗剕&amp;#0;蠀D:P(A;OICI;FA;;;SY)(A;OICI;FA;;;BA)(A;OICI;GXGR;;;BU)(A;OICI;GXGR;;;WD)&amp;#0;♠剕&amp;#0;蠀C:\Users\123\AppData\Roaming\Microsoft\Internet Explorer\Quick Launch&amp;#0;&amp;#0;&amp;#0;♽剕&amp;#0;蠀C:\Users\123\AppData\Roaming\Microsoft\Windows\Printer Shortcuts&amp;#0;&amp;#0;&amp;#0;&amp;#0;&amp;#0;&amp;#0;&amp;#0;&amp;#0;♎剕&amp;#0;蠀C:\Users\123\AppData\Roaming\Microsoft\Windows\Network Shortcuts&amp;#0;&amp;#0;&amp;#0;&amp;#0;&amp;#0;&amp;#0;&amp;#0;&amp;#0;♛剕&amp;#0;耀Ĳ&amp;#0;c:\Program Files\Common Files\Symantec Shared\AntiVirus\AVIfc.dll&amp;#0;&amp;#0;ll&amp;#0;➴剕&amp;#0;耀­:\Users\123\AppData\Roaming\Microsoft\Internet Explorer\Quick Launch&amp;#0;&amp;#0;&amp;#0;➁剕&amp;#0;耀Ó:\Program Files\Norton Internet Security\Norton AntiVirus\AVSubmit.loc&amp;#0;➒剕&amp;#0;耀š22*2*2'2l2.I2l2H&amp;#0;৶&amp;#0;̀&amp;#0;৶&amp;#0;ͪ&amp;#0;৶&amp;#0;Μ&amp;#0;৶&amp;#0;σ&amp;#0;৶&amp;#0;ϵ&amp;#0;৶&amp;#0;ѡ&amp;#0;৶&amp;#0;ғ&amp;#0;৶&amp;#0;Ӂ&amp;#0;৶&amp;#0;Ԋ&amp;#0;৶&amp;#0;Լ&amp;#0;৶&amp;#0;֨&amp;#0;৶&amp;#0;ך&amp;#0;৶&amp;#0;آ&amp;#0;৶&amp;#0;⟯剕&amp;#0;耀‡:\Program Files\Norton Internet Security\Norton AntiVirus\AVSubmit.dll&amp;#0;⟸剕&amp;#0;言c:\Program Files\Norton Internet Security\Norton AntiVirus\NAVLOGV.dll&amp;#0;&amp;#0;⟕剕&amp;#0;言c:\Program Files\Norton Internet Security\Norton AntiVirus\NAVOpts.loc&amp;#0;&amp;#0;✦剕&amp;#0;言c:\Program Files\Norton Internet Security\Norton AntiVirus\navlogv.loc&amp;#0;&amp;#0;✳剕&amp;#0;蠀c:\Program Files\Norton Internet Security\Norton AntiVirus\NAVEvent.dll&amp;#0;✌剕&amp;#0;耀Ņ:\Program Files\Norton Internet Security\Norton AntiVirus\NAVEvent.dll&amp;#0;✙剕&amp;#0;耀Ř:\Program Files\Norton Internet Security\Norton AntiVirus\NAVOpts.loc&amp;#0;&amp;#0;❪剕&amp;#0;耀ū&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ž&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Ƒ&amp;#0;&amp;#0;&amp;#0;&amp;#0;&amp;#0;&amp;#0;&amp;#0;&amp;#0;&amp;#0;&amp;#0;&amp;#0;&amp;#0;&amp;#0;&amp;#0;&amp;#0;&amp;#0;&amp;#0;&amp;#0;&amp;#0;&amp;#0;&amp;#0;&amp;#0;&amp;#0;&amp;#0;ٜ--8ͽ8ͽက΀&amp;#0;&amp;#0;&amp;#0;&amp;#0;&amp;#0;&amp;#0;&amp;#0;&amp;#0;&amp;#0;&amp;#0;&amp;#0;&amp;#0;&amp;#0;&amp;#0;&amp;#0;&amp;#0;&amp;#0;&amp;#0;&amp;#0;&amp;#0;&amp;#0;&amp;#0;&amp;#0;&amp;#0;&amp;#0;&amp;#0;&amp;#0;&amp;#0;&amp;#0;&amp;#0;&amp;#0;&amp;#0;&amp;#0;⒭剕&amp;#0;耀Ƥ&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Ʒ&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⒋剕&amp;#0;耀Ǌ&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ǝ&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⓱剕&amp;#0;耀ǰ&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ȃ&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Ȗ&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amp;#0;␨剕&amp;#0;耀ȩ&amp;#0;&amp;#0;&amp;#0;&amp;#0;&amp;#0;&amp;#0;&amp;#0;&amp;#0;&amp;#0;&amp;#0;&amp;#0;&amp;#0;&amp;#0;&amp;#0;&amp;#0;&amp;#0;&amp;#0;&amp;#0;&amp;#0;&amp;#0;&amp;#0;&amp;#0;&amp;#0;&amp;#0;&amp;#0;&amp;#0;&amp;#0;&amp;#0;&amp;#0;&amp;#0;&amp;"/>
          <w:attr w:name="tabIndex" w:val="0"/>
          <w:attr w:name="style" w:val="BACKGROUND-POSITION: left bottom; BACKGROUND-IMAGE: url(res://ietag.dll/#34/#1001); BACKGROUND-REPEAT: repeat-x"/>
        </w:smartTagPr>
        <w:r>
          <w:rPr>
            <w:rFonts w:eastAsia="Lucida Sans Unicode"/>
            <w:kern w:val="2"/>
            <w:sz w:val="28"/>
            <w:szCs w:val="28"/>
          </w:rPr>
          <w:t>25 м</w:t>
        </w:r>
      </w:smartTag>
      <w:r>
        <w:rPr>
          <w:rFonts w:eastAsia="Lucida Sans Unicode"/>
          <w:kern w:val="2"/>
          <w:sz w:val="28"/>
          <w:szCs w:val="28"/>
        </w:rPr>
        <w:t xml:space="preserve">, до детских учреждений, школ, детских, спортивных площадок, площадок отдыха - не менее </w:t>
      </w:r>
      <w:smartTag w:uri="urn:schemas-microsoft-com:office:smarttags" w:element="metricconverter">
        <w:smartTagPr>
          <w:attr w:name="ProductID" w:val="40 м"/>
          <w:attr w:name="tabIndex" w:val="0"/>
          <w:attr w:name="style" w:val="BACKGROUND-POSITION: left bottom; BACKGROUND-IMAGE: url(res://ietag.dll/#34/#1001); BACKGROUND-REPEAT: repeat-x"/>
        </w:smartTagPr>
        <w:r>
          <w:rPr>
            <w:rFonts w:eastAsia="Lucida Sans Unicode"/>
            <w:kern w:val="2"/>
            <w:sz w:val="28"/>
            <w:szCs w:val="28"/>
          </w:rPr>
          <w:t>40 м</w:t>
        </w:r>
      </w:smartTag>
      <w:r>
        <w:rPr>
          <w:rFonts w:eastAsia="Lucida Sans Unicode"/>
          <w:kern w:val="2"/>
          <w:sz w:val="28"/>
          <w:szCs w:val="28"/>
        </w:rPr>
        <w:t>.</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17.6. Покрытие поверхности площадки для выгула должно иметь выровненную поверхность, не травмирующую конечности животных, а также быть удобным для регулярной уборки и обновления.</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17.7. На территории площадки для выгула должен быть предусмотрен информационный стенд с правилами пользования площадкой.</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 xml:space="preserve">17.8. Ограждение специальной площадки для выгула должно быть высотой не менее </w:t>
      </w:r>
      <w:smartTag w:uri="urn:schemas-microsoft-com:office:smarttags" w:element="metricconverter">
        <w:smartTagPr>
          <w:attr w:name="ProductID" w:val="2,0 м"/>
          <w:attr w:name="tabIndex" w:val="0"/>
          <w:attr w:name="style" w:val="BACKGROUND-POSITION: left bottom; BACKGROUND-IMAGE: url(res://ietag.dll/#34/#1001); BACKGROUND-REPEAT: repeat-x"/>
        </w:smartTagPr>
        <w:r>
          <w:rPr>
            <w:rFonts w:eastAsia="Lucida Sans Unicode"/>
            <w:kern w:val="2"/>
            <w:sz w:val="28"/>
            <w:szCs w:val="28"/>
          </w:rPr>
          <w:t>2,0 м</w:t>
        </w:r>
      </w:smartTag>
      <w:r>
        <w:rPr>
          <w:rFonts w:eastAsia="Lucida Sans Unicode"/>
          <w:kern w:val="2"/>
          <w:sz w:val="28"/>
          <w:szCs w:val="28"/>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17.9. Запрещается:</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063E59" w:rsidRDefault="00063E59" w:rsidP="00063E59">
      <w:pPr>
        <w:widowControl w:val="0"/>
        <w:suppressAutoHyphens/>
        <w:adjustRightInd w:val="0"/>
        <w:ind w:firstLine="540"/>
        <w:jc w:val="both"/>
        <w:rPr>
          <w:rFonts w:eastAsia="Lucida Sans Unicode"/>
          <w:kern w:val="2"/>
          <w:sz w:val="28"/>
          <w:szCs w:val="28"/>
        </w:rPr>
      </w:pPr>
      <w:r>
        <w:rPr>
          <w:rFonts w:eastAsia="Lucida Sans Unicode"/>
          <w:kern w:val="2"/>
          <w:sz w:val="28"/>
          <w:szCs w:val="28"/>
        </w:rPr>
        <w:t>- загрязнение квартир, лестничных  клеток, лифтов, дворов, газонов, скверов, бульваров, тротуаров, улиц отходами жизнедеятельности животных. Ответственность за содержание возлагается на владельцев домашних животных. Отлов безнадзорных животных регламентируется правовым актом муниципального образования.</w:t>
      </w:r>
    </w:p>
    <w:p w:rsidR="00063E59" w:rsidRDefault="00063E59" w:rsidP="00063E59">
      <w:pPr>
        <w:autoSpaceDE w:val="0"/>
        <w:ind w:firstLine="708"/>
        <w:jc w:val="both"/>
        <w:rPr>
          <w:sz w:val="28"/>
          <w:szCs w:val="28"/>
        </w:rPr>
      </w:pPr>
      <w:r>
        <w:rPr>
          <w:sz w:val="28"/>
          <w:szCs w:val="28"/>
        </w:rPr>
        <w:t xml:space="preserve">17.10.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 </w:t>
      </w:r>
    </w:p>
    <w:p w:rsidR="00063E59" w:rsidRDefault="00063E59" w:rsidP="00063E59">
      <w:pPr>
        <w:widowControl w:val="0"/>
        <w:suppressAutoHyphens/>
        <w:adjustRightInd w:val="0"/>
        <w:ind w:firstLine="540"/>
        <w:jc w:val="both"/>
        <w:rPr>
          <w:rFonts w:eastAsia="Lucida Sans Unicode"/>
          <w:kern w:val="2"/>
          <w:sz w:val="28"/>
          <w:szCs w:val="28"/>
        </w:rPr>
      </w:pPr>
      <w:r w:rsidRPr="004F4133">
        <w:rPr>
          <w:sz w:val="28"/>
          <w:szCs w:val="28"/>
        </w:rPr>
        <w:t>П</w:t>
      </w:r>
      <w:r w:rsidRPr="004F4133">
        <w:rPr>
          <w:rFonts w:eastAsia="Calibri"/>
          <w:bCs/>
          <w:sz w:val="28"/>
          <w:szCs w:val="28"/>
          <w:lang w:eastAsia="en-US"/>
        </w:rPr>
        <w:t xml:space="preserve">орядок осуществления деятельности по обращению с животными без владельцев регламентируется нормативными правовыми актами органов государственной власти Владимирской области в соответствии с утвержденными </w:t>
      </w:r>
      <w:r w:rsidRPr="004F4133">
        <w:rPr>
          <w:rFonts w:eastAsia="Calibri"/>
          <w:bCs/>
          <w:sz w:val="28"/>
          <w:szCs w:val="28"/>
          <w:lang w:eastAsia="en-US"/>
        </w:rPr>
        <w:lastRenderedPageBreak/>
        <w:t xml:space="preserve">Правительством Российской Федерации методическими </w:t>
      </w:r>
      <w:hyperlink r:id="rId6" w:history="1">
        <w:r w:rsidRPr="004F4133">
          <w:rPr>
            <w:rFonts w:eastAsia="Calibri"/>
            <w:bCs/>
            <w:color w:val="000000"/>
            <w:sz w:val="28"/>
            <w:szCs w:val="28"/>
            <w:lang w:eastAsia="en-US"/>
          </w:rPr>
          <w:t>указаниями</w:t>
        </w:r>
      </w:hyperlink>
      <w:r w:rsidRPr="004F4133">
        <w:rPr>
          <w:rFonts w:eastAsia="Calibri"/>
          <w:bCs/>
          <w:sz w:val="28"/>
          <w:szCs w:val="28"/>
          <w:lang w:eastAsia="en-US"/>
        </w:rPr>
        <w:t xml:space="preserve"> по осуществлению деятельности по обращению с животными без владельцев.</w:t>
      </w:r>
      <w:r>
        <w:rPr>
          <w:rFonts w:eastAsia="Lucida Sans Unicode"/>
          <w:kern w:val="2"/>
          <w:sz w:val="28"/>
          <w:szCs w:val="28"/>
        </w:rPr>
        <w:t xml:space="preserve">» </w:t>
      </w:r>
    </w:p>
    <w:p w:rsidR="00063E59" w:rsidRDefault="00063E59" w:rsidP="00063E59">
      <w:pPr>
        <w:widowControl w:val="0"/>
        <w:suppressAutoHyphens/>
        <w:adjustRightInd w:val="0"/>
        <w:ind w:firstLine="540"/>
        <w:jc w:val="both"/>
        <w:rPr>
          <w:bCs/>
          <w:sz w:val="28"/>
          <w:szCs w:val="28"/>
        </w:rPr>
      </w:pPr>
      <w:r>
        <w:rPr>
          <w:rFonts w:eastAsia="Lucida Sans Unicode"/>
          <w:b/>
          <w:kern w:val="2"/>
          <w:sz w:val="28"/>
          <w:szCs w:val="28"/>
        </w:rPr>
        <w:t xml:space="preserve"> 2</w:t>
      </w:r>
      <w:r>
        <w:rPr>
          <w:bCs/>
          <w:sz w:val="28"/>
          <w:szCs w:val="28"/>
        </w:rPr>
        <w:t xml:space="preserve">. Настоящее решение вступает в силу со дня его официального опубликования в Камешковской районной газете «Знамя». </w:t>
      </w:r>
    </w:p>
    <w:p w:rsidR="00063E59" w:rsidRDefault="00063E59" w:rsidP="00063E59">
      <w:pPr>
        <w:autoSpaceDE w:val="0"/>
        <w:autoSpaceDN w:val="0"/>
        <w:adjustRightInd w:val="0"/>
        <w:ind w:firstLine="708"/>
        <w:jc w:val="both"/>
        <w:rPr>
          <w:bCs/>
          <w:sz w:val="28"/>
          <w:szCs w:val="28"/>
        </w:rPr>
      </w:pPr>
    </w:p>
    <w:p w:rsidR="00063E59" w:rsidRDefault="00063E59" w:rsidP="00063E59">
      <w:pPr>
        <w:autoSpaceDE w:val="0"/>
        <w:autoSpaceDN w:val="0"/>
        <w:adjustRightInd w:val="0"/>
        <w:ind w:firstLine="708"/>
        <w:jc w:val="both"/>
        <w:rPr>
          <w:bCs/>
          <w:sz w:val="28"/>
          <w:szCs w:val="28"/>
        </w:rPr>
      </w:pPr>
    </w:p>
    <w:p w:rsidR="00063E59" w:rsidRPr="00373084" w:rsidRDefault="00063E59" w:rsidP="00063E59">
      <w:pPr>
        <w:autoSpaceDE w:val="0"/>
        <w:autoSpaceDN w:val="0"/>
        <w:adjustRightInd w:val="0"/>
        <w:ind w:firstLine="708"/>
        <w:jc w:val="both"/>
        <w:rPr>
          <w:bCs/>
          <w:sz w:val="28"/>
          <w:szCs w:val="28"/>
        </w:rPr>
      </w:pPr>
    </w:p>
    <w:p w:rsidR="00063E59" w:rsidRDefault="00063E59" w:rsidP="00063E59">
      <w:pPr>
        <w:autoSpaceDE w:val="0"/>
        <w:autoSpaceDN w:val="0"/>
        <w:adjustRightInd w:val="0"/>
        <w:jc w:val="both"/>
        <w:rPr>
          <w:sz w:val="28"/>
          <w:szCs w:val="28"/>
        </w:rPr>
      </w:pPr>
      <w:r>
        <w:rPr>
          <w:sz w:val="28"/>
          <w:szCs w:val="28"/>
        </w:rPr>
        <w:t>Глава муниципального образования</w:t>
      </w:r>
    </w:p>
    <w:p w:rsidR="00063E59" w:rsidRDefault="00063E59" w:rsidP="00063E59">
      <w:pPr>
        <w:autoSpaceDE w:val="0"/>
        <w:autoSpaceDN w:val="0"/>
        <w:adjustRightInd w:val="0"/>
        <w:jc w:val="both"/>
        <w:rPr>
          <w:color w:val="2F2E2D"/>
        </w:rPr>
      </w:pPr>
      <w:r>
        <w:rPr>
          <w:sz w:val="28"/>
          <w:szCs w:val="28"/>
        </w:rPr>
        <w:t xml:space="preserve">Второвское Камешковского района </w:t>
      </w:r>
      <w:r>
        <w:rPr>
          <w:sz w:val="28"/>
          <w:szCs w:val="28"/>
        </w:rPr>
        <w:tab/>
      </w:r>
      <w:r>
        <w:rPr>
          <w:sz w:val="28"/>
          <w:szCs w:val="28"/>
        </w:rPr>
        <w:tab/>
        <w:t xml:space="preserve">                                    Е.Н. Соболева </w:t>
      </w:r>
    </w:p>
    <w:p w:rsidR="00063E59" w:rsidRDefault="00063E59" w:rsidP="006E0A0D">
      <w:pPr>
        <w:autoSpaceDE w:val="0"/>
        <w:autoSpaceDN w:val="0"/>
        <w:adjustRightInd w:val="0"/>
        <w:jc w:val="center"/>
        <w:rPr>
          <w:rFonts w:eastAsia="Calibri"/>
          <w:sz w:val="28"/>
          <w:szCs w:val="28"/>
          <w:lang w:eastAsia="en-US"/>
        </w:rPr>
      </w:pPr>
    </w:p>
    <w:p w:rsidR="00063E59" w:rsidRDefault="00063E59" w:rsidP="006E0A0D">
      <w:pPr>
        <w:autoSpaceDE w:val="0"/>
        <w:autoSpaceDN w:val="0"/>
        <w:adjustRightInd w:val="0"/>
        <w:jc w:val="center"/>
        <w:rPr>
          <w:rFonts w:eastAsia="Calibri"/>
          <w:sz w:val="28"/>
          <w:szCs w:val="28"/>
          <w:lang w:eastAsia="en-US"/>
        </w:rPr>
      </w:pPr>
    </w:p>
    <w:p w:rsidR="00063E59" w:rsidRDefault="00063E59" w:rsidP="006E0A0D">
      <w:pPr>
        <w:autoSpaceDE w:val="0"/>
        <w:autoSpaceDN w:val="0"/>
        <w:adjustRightInd w:val="0"/>
        <w:jc w:val="center"/>
        <w:rPr>
          <w:rFonts w:eastAsia="Calibri"/>
          <w:sz w:val="28"/>
          <w:szCs w:val="28"/>
          <w:lang w:eastAsia="en-US"/>
        </w:rPr>
      </w:pPr>
    </w:p>
    <w:p w:rsidR="00063E59" w:rsidRDefault="00063E59" w:rsidP="006E0A0D">
      <w:pPr>
        <w:autoSpaceDE w:val="0"/>
        <w:autoSpaceDN w:val="0"/>
        <w:adjustRightInd w:val="0"/>
        <w:jc w:val="center"/>
        <w:rPr>
          <w:rFonts w:eastAsia="Calibri"/>
          <w:sz w:val="28"/>
          <w:szCs w:val="28"/>
          <w:lang w:eastAsia="en-US"/>
        </w:rPr>
      </w:pPr>
    </w:p>
    <w:p w:rsidR="006E0A0D" w:rsidRDefault="006E0A0D" w:rsidP="00E600AC">
      <w:pPr>
        <w:autoSpaceDE w:val="0"/>
        <w:autoSpaceDN w:val="0"/>
        <w:adjustRightInd w:val="0"/>
        <w:jc w:val="both"/>
        <w:rPr>
          <w:sz w:val="28"/>
          <w:szCs w:val="28"/>
        </w:rPr>
      </w:pPr>
    </w:p>
    <w:p w:rsidR="006E0A0D" w:rsidRPr="00E600AC" w:rsidRDefault="006E0A0D" w:rsidP="00E600AC">
      <w:pPr>
        <w:autoSpaceDE w:val="0"/>
        <w:autoSpaceDN w:val="0"/>
        <w:adjustRightInd w:val="0"/>
        <w:jc w:val="both"/>
        <w:rPr>
          <w:sz w:val="28"/>
          <w:szCs w:val="28"/>
        </w:rPr>
      </w:pPr>
    </w:p>
    <w:p w:rsidR="00E600AC" w:rsidRPr="00E600AC" w:rsidRDefault="00E600AC" w:rsidP="00E600AC">
      <w:pPr>
        <w:autoSpaceDE w:val="0"/>
        <w:autoSpaceDN w:val="0"/>
        <w:adjustRightInd w:val="0"/>
        <w:jc w:val="both"/>
        <w:rPr>
          <w:sz w:val="28"/>
          <w:szCs w:val="28"/>
        </w:rPr>
      </w:pPr>
    </w:p>
    <w:p w:rsidR="00E600AC" w:rsidRPr="00E600AC" w:rsidRDefault="00E600AC" w:rsidP="00E600AC">
      <w:pPr>
        <w:autoSpaceDE w:val="0"/>
        <w:autoSpaceDN w:val="0"/>
        <w:adjustRightInd w:val="0"/>
        <w:jc w:val="both"/>
        <w:rPr>
          <w:sz w:val="28"/>
          <w:szCs w:val="28"/>
        </w:rPr>
      </w:pPr>
    </w:p>
    <w:p w:rsidR="00E600AC" w:rsidRPr="00E600AC" w:rsidRDefault="00E600AC" w:rsidP="00E600AC">
      <w:pPr>
        <w:autoSpaceDE w:val="0"/>
        <w:autoSpaceDN w:val="0"/>
        <w:adjustRightInd w:val="0"/>
        <w:jc w:val="both"/>
        <w:rPr>
          <w:sz w:val="28"/>
          <w:szCs w:val="28"/>
        </w:rPr>
      </w:pPr>
    </w:p>
    <w:sectPr w:rsidR="00E600AC" w:rsidRPr="00E600AC" w:rsidSect="00946B0B">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6BE6"/>
    <w:multiLevelType w:val="multilevel"/>
    <w:tmpl w:val="8B06026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A4B6903"/>
    <w:multiLevelType w:val="multilevel"/>
    <w:tmpl w:val="C01A426E"/>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48C97B11"/>
    <w:multiLevelType w:val="hybridMultilevel"/>
    <w:tmpl w:val="4B22EB14"/>
    <w:lvl w:ilvl="0" w:tplc="5D96AED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524AF6"/>
    <w:rsid w:val="00026ED8"/>
    <w:rsid w:val="00055B69"/>
    <w:rsid w:val="00063E59"/>
    <w:rsid w:val="000917C6"/>
    <w:rsid w:val="001304D1"/>
    <w:rsid w:val="001E669F"/>
    <w:rsid w:val="002362CE"/>
    <w:rsid w:val="00253973"/>
    <w:rsid w:val="002C0A4E"/>
    <w:rsid w:val="002C368C"/>
    <w:rsid w:val="002E32AA"/>
    <w:rsid w:val="002E51AA"/>
    <w:rsid w:val="002E5982"/>
    <w:rsid w:val="00316B54"/>
    <w:rsid w:val="00480D57"/>
    <w:rsid w:val="00504B40"/>
    <w:rsid w:val="00513EB5"/>
    <w:rsid w:val="00524AF6"/>
    <w:rsid w:val="005A09BA"/>
    <w:rsid w:val="005B1CE1"/>
    <w:rsid w:val="005E3BB6"/>
    <w:rsid w:val="00605E74"/>
    <w:rsid w:val="00675349"/>
    <w:rsid w:val="006E0A0D"/>
    <w:rsid w:val="006E0D4D"/>
    <w:rsid w:val="007661C0"/>
    <w:rsid w:val="008240A7"/>
    <w:rsid w:val="00852147"/>
    <w:rsid w:val="00862FE1"/>
    <w:rsid w:val="008B2633"/>
    <w:rsid w:val="00946B0B"/>
    <w:rsid w:val="009A34B2"/>
    <w:rsid w:val="009B1F0F"/>
    <w:rsid w:val="009C4A1A"/>
    <w:rsid w:val="009D2C6E"/>
    <w:rsid w:val="009D711A"/>
    <w:rsid w:val="009F1310"/>
    <w:rsid w:val="009F6A1C"/>
    <w:rsid w:val="00B07CB0"/>
    <w:rsid w:val="00B83E9F"/>
    <w:rsid w:val="00B92202"/>
    <w:rsid w:val="00BA4AFC"/>
    <w:rsid w:val="00BD4A88"/>
    <w:rsid w:val="00C3011A"/>
    <w:rsid w:val="00C63D28"/>
    <w:rsid w:val="00D02CFF"/>
    <w:rsid w:val="00D620FA"/>
    <w:rsid w:val="00D648CB"/>
    <w:rsid w:val="00D947C1"/>
    <w:rsid w:val="00DA086D"/>
    <w:rsid w:val="00E00967"/>
    <w:rsid w:val="00E600AC"/>
    <w:rsid w:val="00EF29C1"/>
    <w:rsid w:val="00F27647"/>
    <w:rsid w:val="00F425BB"/>
    <w:rsid w:val="00F746B1"/>
    <w:rsid w:val="00F93459"/>
    <w:rsid w:val="00FE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3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C3011A"/>
    <w:rPr>
      <w:rFonts w:ascii="Segoe UI" w:hAnsi="Segoe UI" w:cs="Segoe UI"/>
      <w:sz w:val="18"/>
      <w:szCs w:val="18"/>
    </w:rPr>
  </w:style>
  <w:style w:type="character" w:customStyle="1" w:styleId="a5">
    <w:name w:val="Текст выноски Знак"/>
    <w:link w:val="a4"/>
    <w:rsid w:val="00C3011A"/>
    <w:rPr>
      <w:rFonts w:ascii="Segoe UI" w:hAnsi="Segoe UI" w:cs="Segoe UI"/>
      <w:sz w:val="18"/>
      <w:szCs w:val="18"/>
    </w:rPr>
  </w:style>
  <w:style w:type="paragraph" w:customStyle="1" w:styleId="ConsTitle">
    <w:name w:val="ConsTitle"/>
    <w:rsid w:val="009C4A1A"/>
    <w:pPr>
      <w:widowControl w:val="0"/>
      <w:autoSpaceDE w:val="0"/>
      <w:autoSpaceDN w:val="0"/>
      <w:adjustRightInd w:val="0"/>
      <w:ind w:right="19772"/>
    </w:pPr>
    <w:rPr>
      <w:rFonts w:ascii="Arial" w:hAnsi="Arial" w:cs="Arial"/>
      <w:b/>
      <w:bCs/>
      <w:sz w:val="16"/>
      <w:szCs w:val="16"/>
      <w:lang w:eastAsia="en-US"/>
    </w:rPr>
  </w:style>
  <w:style w:type="paragraph" w:customStyle="1" w:styleId="ConsPlusTitle">
    <w:name w:val="ConsPlusTitle"/>
    <w:rsid w:val="009C4A1A"/>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divs>
    <w:div w:id="3645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A4D0317076C077720FF88F1DA6C139CCCA81396F15BF9029A6E8B4B99E04036AEFD0968C042EA2E4A80B8131CCF2F9493413F52C87BBA021Ex8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A75BB-8FF5-4665-BAAA-7E4984E9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5522</CharactersWithSpaces>
  <SharedDoc>false</SharedDoc>
  <HLinks>
    <vt:vector size="6" baseType="variant">
      <vt:variant>
        <vt:i4>3866685</vt:i4>
      </vt:variant>
      <vt:variant>
        <vt:i4>0</vt:i4>
      </vt:variant>
      <vt:variant>
        <vt:i4>0</vt:i4>
      </vt:variant>
      <vt:variant>
        <vt:i4>5</vt:i4>
      </vt:variant>
      <vt:variant>
        <vt:lpwstr>consultantplus://offline/ref=BA4D0317076C077720FF88F1DA6C139CCCA81396F15BF9029A6E8B4B99E04036AEFD0968C042EA2E4A80B8131CCF2F9493413F52C87BBA021Ex8M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Vtorovo Administrasion</dc:creator>
  <cp:lastModifiedBy>Пользователь</cp:lastModifiedBy>
  <cp:revision>2</cp:revision>
  <cp:lastPrinted>2020-06-24T06:48:00Z</cp:lastPrinted>
  <dcterms:created xsi:type="dcterms:W3CDTF">2020-08-24T09:16:00Z</dcterms:created>
  <dcterms:modified xsi:type="dcterms:W3CDTF">2020-08-24T09:16:00Z</dcterms:modified>
</cp:coreProperties>
</file>