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</w:t>
      </w:r>
    </w:p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решению Совета народных депутатов</w:t>
      </w:r>
    </w:p>
    <w:p w:rsidR="00753E0F" w:rsidRDefault="00753E0F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Второвское</w:t>
      </w:r>
    </w:p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Камешковского района</w:t>
      </w:r>
    </w:p>
    <w:p w:rsidR="007E4B28" w:rsidRPr="004C4037" w:rsidRDefault="00220717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ED0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26.03.2021 № 37</w:t>
      </w: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5F58" w:rsidRDefault="00095F5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5F58" w:rsidRDefault="00095F5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Pr="004C4037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Pr="004C4037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Pr="004C4037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Т Ч Е Т</w:t>
      </w:r>
    </w:p>
    <w:p w:rsidR="007E4B28" w:rsidRPr="004C4037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деятельности администрации</w:t>
      </w:r>
    </w:p>
    <w:p w:rsidR="007E4B28" w:rsidRPr="004C4037" w:rsidRDefault="004C4037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Второвс</w:t>
      </w:r>
      <w:r w:rsidR="003260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кое Камешковского района за 2020</w:t>
      </w:r>
      <w:r w:rsidR="007E4B28"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7E4B28" w:rsidRPr="007E4B28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364" w:rsidRDefault="00F86364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F73" w:rsidRDefault="00224F73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B28" w:rsidRPr="007E4B28" w:rsidRDefault="007E4B28" w:rsidP="008F74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CE1" w:rsidRDefault="009C6CE1" w:rsidP="00927B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FA4" w:rsidRDefault="003260F7" w:rsidP="00ED0B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F86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954FA4" w:rsidRPr="008F74BA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>Согласно ст. 35.3 Устава муниципального образования Второвское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>Камешковского района – глава администрации подконтролен и подотчетен Совету народных депутатов муниципального образования Второвское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>Камешковского района, представляет Совету ежегодные отчеты о результатах своей деятельности и в целом о деятельности администрации, в том числе, и по решению вопросов, поставленных Советом.</w:t>
      </w:r>
    </w:p>
    <w:p w:rsidR="00954FA4" w:rsidRPr="008F74BA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администрации 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>прописаны в Уставе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5DF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заключенным контрактом</w:t>
      </w:r>
      <w:r w:rsidRPr="00A05DF5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берет на себя обязательства, связанные с замещением должности муниципальной службы главы администрации, по исполнению полномочий на решение вопросов местного значения муниципального образования Второвское Камешковского района и осуществлению отдельных государственных полномочий, переданных органам местного самоуправления федеральными законами и законами Владимирской области</w:t>
      </w:r>
    </w:p>
    <w:p w:rsidR="00954FA4" w:rsidRPr="008F74BA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>Глава администрации организует исполнение местного бюджета, распоряжается средствами муниципального образования в соответствии с местным бюджетом и бюджетным законодательством Российской Федерации.</w:t>
      </w:r>
    </w:p>
    <w:p w:rsidR="00954FA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BA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Второвское  Камешковского района </w:t>
      </w:r>
    </w:p>
    <w:p w:rsidR="00954FA4" w:rsidRPr="008F74BA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50D14">
        <w:rPr>
          <w:rFonts w:ascii="Times New Roman" w:eastAsia="Times New Roman" w:hAnsi="Times New Roman" w:cs="Times New Roman"/>
          <w:b/>
          <w:sz w:val="28"/>
          <w:szCs w:val="28"/>
        </w:rPr>
        <w:t>2020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>составил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8 600 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>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F74BA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74BA">
        <w:rPr>
          <w:rFonts w:ascii="Times New Roman" w:eastAsia="Times New Roman" w:hAnsi="Times New Roman" w:cs="Times New Roman"/>
          <w:sz w:val="28"/>
          <w:szCs w:val="28"/>
        </w:rPr>
        <w:t> 000 000 руб.</w:t>
      </w:r>
    </w:p>
    <w:p w:rsidR="00954FA4" w:rsidRPr="00E50D14" w:rsidRDefault="00954FA4" w:rsidP="00954FA4">
      <w:pPr>
        <w:tabs>
          <w:tab w:val="left" w:pos="3570"/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14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 31 732,6 тыс. руб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  <w:r w:rsidRPr="00E50D14">
        <w:rPr>
          <w:rFonts w:ascii="Times New Roman" w:eastAsia="Times New Roman" w:hAnsi="Times New Roman" w:cs="Times New Roman"/>
          <w:sz w:val="28"/>
          <w:szCs w:val="28"/>
        </w:rPr>
        <w:t xml:space="preserve">  36 607,0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14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A4" w:rsidRPr="00E50D1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14">
        <w:rPr>
          <w:rFonts w:ascii="Times New Roman" w:eastAsia="Times New Roman" w:hAnsi="Times New Roman" w:cs="Times New Roman"/>
          <w:sz w:val="28"/>
          <w:szCs w:val="28"/>
        </w:rPr>
        <w:t>Налоговые и неналоговые доходы  - 10087,3 тыс.руб.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50D14">
        <w:rPr>
          <w:rFonts w:ascii="Times New Roman" w:eastAsia="Times New Roman" w:hAnsi="Times New Roman" w:cs="Times New Roman"/>
          <w:sz w:val="28"/>
          <w:szCs w:val="28"/>
        </w:rPr>
        <w:t xml:space="preserve"> 11246,7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1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954FA4" w:rsidRPr="00E50D1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14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  - 21 645,3 тыс.руб.                             25361,1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14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A4" w:rsidRPr="00E50D1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FA4" w:rsidRPr="00E50D1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14">
        <w:rPr>
          <w:rFonts w:ascii="Times New Roman" w:eastAsia="Times New Roman" w:hAnsi="Times New Roman" w:cs="Times New Roman"/>
          <w:sz w:val="28"/>
          <w:szCs w:val="28"/>
        </w:rPr>
        <w:t>Исполнение расходной части –31 804,6 тыс.руб.                           36 163,3  тыс. руб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A4" w:rsidRPr="00E50D1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14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 –3542,9 тыс.руб.                              3426,2 тыс. руб.</w:t>
      </w:r>
    </w:p>
    <w:p w:rsidR="00954FA4" w:rsidRPr="00E50D1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14">
        <w:rPr>
          <w:rFonts w:ascii="Times New Roman" w:eastAsia="Times New Roman" w:hAnsi="Times New Roman" w:cs="Times New Roman"/>
          <w:sz w:val="28"/>
          <w:szCs w:val="28"/>
        </w:rPr>
        <w:t>Национальная оборона –229,2  тыс. руб.                                               202,7  тыс.руб.</w:t>
      </w:r>
    </w:p>
    <w:p w:rsidR="00954FA4" w:rsidRPr="00E50D1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14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</w:t>
      </w:r>
    </w:p>
    <w:p w:rsidR="00954FA4" w:rsidRPr="00E50D1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14">
        <w:rPr>
          <w:rFonts w:ascii="Times New Roman" w:eastAsia="Times New Roman" w:hAnsi="Times New Roman" w:cs="Times New Roman"/>
          <w:sz w:val="28"/>
          <w:szCs w:val="28"/>
        </w:rPr>
        <w:t xml:space="preserve"> и правоохранительная деятельность  -1221,0 тыс. руб.                        781,2 тыс.руб.</w:t>
      </w:r>
    </w:p>
    <w:p w:rsidR="00954FA4" w:rsidRPr="00E50D1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14">
        <w:rPr>
          <w:rFonts w:ascii="Times New Roman" w:eastAsia="Times New Roman" w:hAnsi="Times New Roman" w:cs="Times New Roman"/>
          <w:sz w:val="28"/>
          <w:szCs w:val="28"/>
        </w:rPr>
        <w:t>Жилищно - коммунальное хозяйство –13 596,3 тыс.руб.                 13 174,4 тыс.руб.</w:t>
      </w:r>
    </w:p>
    <w:p w:rsidR="00954FA4" w:rsidRPr="00E50D1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14">
        <w:rPr>
          <w:rFonts w:ascii="Times New Roman" w:eastAsia="Times New Roman" w:hAnsi="Times New Roman" w:cs="Times New Roman"/>
          <w:sz w:val="28"/>
          <w:szCs w:val="28"/>
        </w:rPr>
        <w:t>Культура     -12664,7  тыс.руб.                                                            18091,9  тыс.руб.</w:t>
      </w:r>
    </w:p>
    <w:p w:rsidR="00954FA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14">
        <w:rPr>
          <w:rFonts w:ascii="Times New Roman" w:eastAsia="Times New Roman" w:hAnsi="Times New Roman" w:cs="Times New Roman"/>
          <w:sz w:val="28"/>
          <w:szCs w:val="28"/>
        </w:rPr>
        <w:t>Социальная политика – 357,3  тыс.руб.                                                486,9  тыс. руб.</w:t>
      </w:r>
    </w:p>
    <w:p w:rsidR="00954FA4" w:rsidRPr="009E5206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FA4" w:rsidRPr="00E50D14" w:rsidRDefault="00954FA4" w:rsidP="00954F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C6CE1">
        <w:rPr>
          <w:rFonts w:ascii="Times New Roman" w:eastAsia="Times New Roman" w:hAnsi="Times New Roman" w:cs="Times New Roman"/>
          <w:b/>
          <w:sz w:val="28"/>
          <w:szCs w:val="28"/>
        </w:rPr>
        <w:t>Общегосударственные вопросы</w:t>
      </w:r>
    </w:p>
    <w:p w:rsidR="00954FA4" w:rsidRPr="009C6CE1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Расходы  на общегосударственные вопросы в сумме </w:t>
      </w:r>
      <w:r w:rsidRPr="009C6CE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542,9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тыс.руб. произведены за счет средств бюджета муниципального образования в том числе:</w:t>
      </w:r>
    </w:p>
    <w:p w:rsidR="00954FA4" w:rsidRPr="009C6CE1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- на содержание главы 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– 1316,1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FA4" w:rsidRPr="004605A1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A1">
        <w:rPr>
          <w:rFonts w:ascii="Times New Roman" w:eastAsia="Times New Roman" w:hAnsi="Times New Roman" w:cs="Times New Roman"/>
          <w:sz w:val="28"/>
          <w:szCs w:val="28"/>
        </w:rPr>
        <w:t xml:space="preserve">- на содержание 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аппарата – 1627,7 </w:t>
      </w:r>
      <w:r w:rsidRPr="004605A1">
        <w:rPr>
          <w:rFonts w:ascii="Times New Roman" w:eastAsia="Times New Roman" w:hAnsi="Times New Roman" w:cs="Times New Roman"/>
          <w:sz w:val="28"/>
          <w:szCs w:val="28"/>
        </w:rPr>
        <w:t>тыс.руб.;</w:t>
      </w:r>
    </w:p>
    <w:p w:rsidR="00954FA4" w:rsidRPr="004605A1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A1">
        <w:rPr>
          <w:rFonts w:ascii="Times New Roman" w:eastAsia="Times New Roman" w:hAnsi="Times New Roman" w:cs="Times New Roman"/>
          <w:sz w:val="28"/>
          <w:szCs w:val="28"/>
        </w:rPr>
        <w:t>- приобретение  ценных подарков к юбилейным датам, подарков  участников ВОВ; новогодних подарков  детям из малообеспеченных семей  – 72,0  тыс.руб.;</w:t>
      </w:r>
    </w:p>
    <w:p w:rsidR="00954FA4" w:rsidRPr="004605A1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уплата членских взносов </w:t>
      </w:r>
      <w:r w:rsidRPr="004605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Ассоциацию «Совет муниципальных образований» 4,5 </w:t>
      </w:r>
      <w:r w:rsidRPr="004605A1">
        <w:rPr>
          <w:rFonts w:ascii="Times New Roman" w:eastAsia="Times New Roman" w:hAnsi="Times New Roman" w:cs="Times New Roman"/>
          <w:sz w:val="28"/>
          <w:szCs w:val="28"/>
        </w:rPr>
        <w:t>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-услуги 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>поставки периодических печатных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изданий на 1 полугодие 2020 (газета «Знамя для сельских  старост» - 17,0 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обучение  по курсу: Экологическая безопасность, охрана труда, пожарный</w:t>
      </w:r>
      <w:r w:rsidR="00ED0B0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минимум и т.д.  – 10,0 тыс.руб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выполнение </w:t>
      </w:r>
      <w:r w:rsidR="00421B83">
        <w:rPr>
          <w:rFonts w:ascii="Times New Roman" w:eastAsia="Times New Roman" w:hAnsi="Times New Roman" w:cs="Times New Roman"/>
          <w:bCs/>
          <w:iCs/>
          <w:sz w:val="28"/>
          <w:szCs w:val="28"/>
        </w:rPr>
        <w:t>научно-исследовательских работ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 независимой оценке качества условий  оказания   услуг МУК ДК – 20,0 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определение поставщика путем проведения  электронного аукциона на приобретение жилого помещения – 11,0  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сопровождени</w:t>
      </w:r>
      <w:r w:rsidR="00421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размещения сведений в реестр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контрактов, заключение контракта в ЕИС приобретение жилого помещения – 60,1 тыс.руб.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услуги по оценке  рыночной стоимости права собственности на нежилое помещение п. Мирный ул. Центральная д.83-а пом.1;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сертификат  открытого ключа ЭЦП;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но</w:t>
      </w:r>
      <w:r w:rsidR="00ED0B08">
        <w:rPr>
          <w:rFonts w:ascii="Times New Roman" w:eastAsia="Times New Roman" w:hAnsi="Times New Roman" w:cs="Times New Roman"/>
          <w:bCs/>
          <w:iCs/>
          <w:sz w:val="28"/>
          <w:szCs w:val="28"/>
        </w:rPr>
        <w:t>тариальные услуги – 2,7 тыс.руб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421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неисключительные права использования СБИС ЭО –</w:t>
      </w:r>
      <w:r w:rsidR="00ED0B08">
        <w:rPr>
          <w:rFonts w:ascii="Times New Roman" w:eastAsia="Times New Roman" w:hAnsi="Times New Roman" w:cs="Times New Roman"/>
          <w:bCs/>
          <w:iCs/>
          <w:sz w:val="28"/>
          <w:szCs w:val="28"/>
        </w:rPr>
        <w:t>Базовый , Бюджет – 10,5 тыс.руб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.;</w:t>
      </w:r>
    </w:p>
    <w:p w:rsidR="00954FA4" w:rsidRDefault="00421B83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работы по подготовке технического плана </w:t>
      </w:r>
      <w:r w:rsidR="00954FA4">
        <w:rPr>
          <w:rFonts w:ascii="Times New Roman" w:eastAsia="Times New Roman" w:hAnsi="Times New Roman" w:cs="Times New Roman"/>
          <w:bCs/>
          <w:i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разделу квартиры с. Лаптево ул. Луговая</w:t>
      </w:r>
      <w:r w:rsidR="00ED0B0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д.3 кв.7 – 6,0 тыс.руб</w:t>
      </w:r>
      <w:r w:rsidR="00954FA4">
        <w:rPr>
          <w:rFonts w:ascii="Times New Roman" w:eastAsia="Times New Roman" w:hAnsi="Times New Roman" w:cs="Times New Roman"/>
          <w:bCs/>
          <w:iCs/>
          <w:sz w:val="28"/>
          <w:szCs w:val="28"/>
        </w:rPr>
        <w:t>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нештатный состав (услуги адвоката) – 87,3 тыс.руб.;</w:t>
      </w:r>
    </w:p>
    <w:p w:rsidR="00954FA4" w:rsidRDefault="00421B83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нешта</w:t>
      </w:r>
      <w:r w:rsidR="00954FA4">
        <w:rPr>
          <w:rFonts w:ascii="Times New Roman" w:eastAsia="Times New Roman" w:hAnsi="Times New Roman" w:cs="Times New Roman"/>
          <w:bCs/>
          <w:iCs/>
          <w:sz w:val="28"/>
          <w:szCs w:val="28"/>
        </w:rPr>
        <w:t>тный состав (ведение делопроизводства) – 44,5 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приобретение: канц.товары, реестр нотариальных действий, венок – 5,8 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возмещение судебных расходов – 25,3 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421B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административный штраф в государственную инспекцию административно-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технического надзора Владимирской области – 30,0 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госпошлина в доход бюджета Камешковского района 25,7 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налоги – 6,1 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расходы  на санитарно-эпидемиологические меры при голосовании по поправкам в Конституцию – 116,6 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организация  и проведение семинара по вопроса бюджетного учета и отчетности -3,5 тыс.руб.;</w:t>
      </w:r>
    </w:p>
    <w:p w:rsidR="00954FA4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-публикация официальных документов – 103,3 тыс.руб.;</w:t>
      </w:r>
    </w:p>
    <w:p w:rsidR="00954FA4" w:rsidRPr="004605A1" w:rsidRDefault="00954FA4" w:rsidP="00954F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-проведение выборов  и референдумов – 193,2 тыс.руб.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Расходы на содержание органов местного самоуправления производилось исходя из утвержденных штатных расписаний и действующих условий оплаты труда. По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состоянию на 1 января 2020</w:t>
      </w:r>
      <w:r w:rsidRPr="009C6C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 численность муниципальных служащих составила 3 штатных единицы.</w:t>
      </w:r>
    </w:p>
    <w:p w:rsidR="00421B83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За 2020  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 правовых актов – 293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54FA4" w:rsidRPr="002F22E8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постановления- 97,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аспоряжения -196.</w:t>
      </w:r>
    </w:p>
    <w:p w:rsidR="00954FA4" w:rsidRPr="002F22E8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постоянно ведется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претензионная работа по взысканию задолженности за пользование жилым помещением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Всего за 2020 г. вынесено 12 судебных приказов о взыскании задолженности за пользование жилым  помещением по договору социального найма.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Взыскан</w:t>
      </w:r>
      <w:r>
        <w:rPr>
          <w:rFonts w:ascii="Times New Roman" w:eastAsia="Times New Roman" w:hAnsi="Times New Roman" w:cs="Times New Roman"/>
          <w:sz w:val="28"/>
          <w:szCs w:val="28"/>
        </w:rPr>
        <w:t>о всего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– 88 396,13  рублей.</w:t>
      </w:r>
    </w:p>
    <w:p w:rsidR="00954FA4" w:rsidRPr="002F22E8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E8">
        <w:rPr>
          <w:rFonts w:ascii="Times New Roman" w:eastAsia="Times New Roman" w:hAnsi="Times New Roman" w:cs="Times New Roman"/>
          <w:sz w:val="28"/>
          <w:szCs w:val="28"/>
        </w:rPr>
        <w:t>Совершено нотариальных действий- 12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A4" w:rsidRPr="002F22E8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E8">
        <w:rPr>
          <w:rFonts w:ascii="Times New Roman" w:eastAsia="Times New Roman" w:hAnsi="Times New Roman" w:cs="Times New Roman"/>
          <w:sz w:val="28"/>
          <w:szCs w:val="28"/>
        </w:rPr>
        <w:t>Подготовлено справок и выписок из похозяйственных книг -42</w:t>
      </w:r>
    </w:p>
    <w:p w:rsidR="00954FA4" w:rsidRPr="002F22E8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Распоряжений по личному составу -21</w:t>
      </w:r>
    </w:p>
    <w:p w:rsidR="00954FA4" w:rsidRPr="002F22E8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E8">
        <w:rPr>
          <w:rFonts w:ascii="Times New Roman" w:eastAsia="Times New Roman" w:hAnsi="Times New Roman" w:cs="Times New Roman"/>
          <w:sz w:val="28"/>
          <w:szCs w:val="28"/>
        </w:rPr>
        <w:t>Входящих документов было получено – 1357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A4" w:rsidRPr="002F22E8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E8">
        <w:rPr>
          <w:rFonts w:ascii="Times New Roman" w:eastAsia="Times New Roman" w:hAnsi="Times New Roman" w:cs="Times New Roman"/>
          <w:sz w:val="28"/>
          <w:szCs w:val="28"/>
        </w:rPr>
        <w:t>Исходящих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 – 1788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B83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Рассмотрены  з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ЖКХ -151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54FA4" w:rsidRPr="002F22E8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земле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пользования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A4" w:rsidRPr="002F22E8" w:rsidRDefault="00954FA4" w:rsidP="00954FA4">
      <w:pPr>
        <w:tabs>
          <w:tab w:val="left" w:pos="3570"/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адресов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домовладениям –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 77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Выдано муниципальных справок- 274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A4" w:rsidRPr="002F22E8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E8">
        <w:rPr>
          <w:rFonts w:ascii="Times New Roman" w:eastAsia="Times New Roman" w:hAnsi="Times New Roman" w:cs="Times New Roman"/>
          <w:sz w:val="28"/>
          <w:szCs w:val="28"/>
        </w:rPr>
        <w:t xml:space="preserve">Проведено 5 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</w:t>
      </w:r>
      <w:r w:rsidRPr="002F22E8">
        <w:rPr>
          <w:rFonts w:ascii="Times New Roman" w:eastAsia="Times New Roman" w:hAnsi="Times New Roman" w:cs="Times New Roman"/>
          <w:sz w:val="28"/>
          <w:szCs w:val="28"/>
        </w:rPr>
        <w:t>жилищной комиссии:</w:t>
      </w:r>
    </w:p>
    <w:p w:rsidR="00954FA4" w:rsidRPr="002F22E8" w:rsidRDefault="00421B83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54FA4" w:rsidRPr="002F22E8">
        <w:rPr>
          <w:rFonts w:ascii="Times New Roman" w:eastAsia="Times New Roman" w:hAnsi="Times New Roman" w:cs="Times New Roman"/>
          <w:sz w:val="28"/>
          <w:szCs w:val="28"/>
        </w:rPr>
        <w:t xml:space="preserve">а очередь нуждающихся в жилых помещениях 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A4" w:rsidRPr="002F22E8">
        <w:rPr>
          <w:rFonts w:ascii="Times New Roman" w:eastAsia="Times New Roman" w:hAnsi="Times New Roman" w:cs="Times New Roman"/>
          <w:sz w:val="28"/>
          <w:szCs w:val="28"/>
        </w:rPr>
        <w:t>поставлено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A4" w:rsidRPr="002F22E8">
        <w:rPr>
          <w:rFonts w:ascii="Times New Roman" w:eastAsia="Times New Roman" w:hAnsi="Times New Roman" w:cs="Times New Roman"/>
          <w:sz w:val="28"/>
          <w:szCs w:val="28"/>
        </w:rPr>
        <w:t xml:space="preserve">-  0 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 xml:space="preserve"> семе</w:t>
      </w:r>
      <w:r w:rsidR="00954FA4" w:rsidRPr="002F22E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A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E8">
        <w:rPr>
          <w:rFonts w:ascii="Times New Roman" w:eastAsia="Times New Roman" w:hAnsi="Times New Roman" w:cs="Times New Roman"/>
          <w:sz w:val="28"/>
          <w:szCs w:val="28"/>
        </w:rPr>
        <w:t>2 семьи были сняты с очереди по разным причинам: получения социальной выплаты и получения жилого помещения по договору социального найма.</w:t>
      </w:r>
    </w:p>
    <w:p w:rsidR="00954FA4" w:rsidRPr="0051575F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Постоянно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 xml:space="preserve"> проводится работа по проверке </w:t>
      </w:r>
      <w:r>
        <w:rPr>
          <w:rFonts w:ascii="Times New Roman" w:eastAsia="Times New Roman" w:hAnsi="Times New Roman" w:cs="Times New Roman"/>
          <w:sz w:val="28"/>
          <w:szCs w:val="28"/>
        </w:rPr>
        <w:t>граждан, входящих в  категорию «группы риска» МО Второвское.</w:t>
      </w:r>
    </w:p>
    <w:p w:rsidR="00954FA4" w:rsidRPr="009C6CE1" w:rsidRDefault="00954FA4" w:rsidP="00954F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b/>
          <w:sz w:val="28"/>
          <w:szCs w:val="28"/>
        </w:rPr>
        <w:t>Национальная оборона</w:t>
      </w:r>
    </w:p>
    <w:p w:rsidR="00954FA4" w:rsidRPr="009C6CE1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Полученная областная субвенция в сумме </w:t>
      </w:r>
      <w:r w:rsidRPr="009C6C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29,2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тыс.руб.. израсходована в полном объеме на возмещение расходов  по первичному воинскому учету на территориях, где отсутствуют военные комиссариаты:</w:t>
      </w:r>
    </w:p>
    <w:p w:rsidR="00954FA4" w:rsidRPr="009C6CE1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- на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держание специалиста ВУС – 184,1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954FA4" w:rsidRPr="0051575F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- на приобретени</w:t>
      </w:r>
      <w:r>
        <w:rPr>
          <w:rFonts w:ascii="Times New Roman" w:eastAsia="Times New Roman" w:hAnsi="Times New Roman" w:cs="Times New Roman"/>
          <w:sz w:val="28"/>
          <w:szCs w:val="28"/>
        </w:rPr>
        <w:t>е основных средств (смартфон, рулонная штора) – 45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,1 тыс.руб.</w:t>
      </w:r>
    </w:p>
    <w:p w:rsidR="00954FA4" w:rsidRDefault="00954FA4" w:rsidP="00954F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</w:p>
    <w:p w:rsidR="00954FA4" w:rsidRPr="009C6CE1" w:rsidRDefault="00954FA4" w:rsidP="00954F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Расходы в области национальной безопасности составили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1221,0 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тыс.руб.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-устройство пожарных  пирсов в с. Второво, п. Ми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ный, д. Кижаны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>, д. Мишнево – 1155,5 тыс.руб.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водолазного обследования и очистка дна водоема в п. Мирный – 25,0 тыс.руб.;</w:t>
      </w:r>
    </w:p>
    <w:p w:rsidR="00954FA4" w:rsidRPr="009C6CE1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обучение  матроса- спасателя – 2,5 тыс.руб.;</w:t>
      </w:r>
    </w:p>
    <w:p w:rsidR="00954FA4" w:rsidRPr="009C6CE1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- услуги спасателя на водоеме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Мирный – 11,7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тыс.руб.;</w:t>
      </w:r>
    </w:p>
    <w:p w:rsidR="00954FA4" w:rsidRPr="009C6CE1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оборудование незамерзающих прорубей на пожарных водоемах – 26,3 тыс.руб.</w:t>
      </w:r>
    </w:p>
    <w:p w:rsidR="00954FA4" w:rsidRDefault="00954FA4" w:rsidP="0095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954FA4" w:rsidRPr="009C6CE1" w:rsidRDefault="00954FA4" w:rsidP="0095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Расходы в области жилищно-коммунального хозяйства  составили </w:t>
      </w:r>
      <w:r w:rsidRPr="009C6CE1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596,3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FA4" w:rsidRDefault="00954FA4" w:rsidP="00954FA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Жилищное  хозяйство –1746,2 </w:t>
      </w:r>
      <w:r w:rsidRPr="009C6C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тыс.руб</w:t>
      </w:r>
      <w:r w:rsidRPr="009C6C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954FA4" w:rsidRPr="009C6CE1" w:rsidRDefault="00954FA4" w:rsidP="00954FA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FA4" w:rsidRPr="00B80AB0" w:rsidRDefault="00954FA4" w:rsidP="00954FA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0AB0">
        <w:rPr>
          <w:rFonts w:ascii="Times New Roman" w:eastAsia="Times New Roman" w:hAnsi="Times New Roman" w:cs="Times New Roman"/>
          <w:sz w:val="28"/>
          <w:szCs w:val="28"/>
        </w:rPr>
        <w:t>Всего на территор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 xml:space="preserve">ии муниципального образования </w:t>
      </w:r>
      <w:r w:rsidRPr="00B80AB0">
        <w:rPr>
          <w:rFonts w:ascii="Times New Roman" w:eastAsia="Times New Roman" w:hAnsi="Times New Roman" w:cs="Times New Roman"/>
          <w:sz w:val="28"/>
          <w:szCs w:val="28"/>
        </w:rPr>
        <w:t xml:space="preserve">38 многоквартирных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жилых </w:t>
      </w:r>
      <w:r w:rsidRPr="00B80AB0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0AB0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AB0">
        <w:rPr>
          <w:rFonts w:ascii="Times New Roman" w:eastAsia="Times New Roman" w:hAnsi="Times New Roman" w:cs="Times New Roman"/>
          <w:sz w:val="28"/>
          <w:szCs w:val="28"/>
        </w:rPr>
        <w:t xml:space="preserve">23343 кв.м.   Во всех домах определен способ управления: </w:t>
      </w:r>
    </w:p>
    <w:p w:rsidR="00954FA4" w:rsidRPr="00B80AB0" w:rsidRDefault="00954FA4" w:rsidP="00954FA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AB0">
        <w:rPr>
          <w:rFonts w:ascii="Times New Roman" w:eastAsia="Times New Roman" w:hAnsi="Times New Roman" w:cs="Times New Roman"/>
          <w:sz w:val="28"/>
          <w:szCs w:val="28"/>
        </w:rPr>
        <w:t xml:space="preserve">ТСЖ – 3 МКД,  непосредственный способ управления – 18 МКД, управление управляющей организацией – 16  МКД. </w:t>
      </w:r>
    </w:p>
    <w:p w:rsidR="00954FA4" w:rsidRPr="00B80AB0" w:rsidRDefault="00954FA4" w:rsidP="00954FA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AB0">
        <w:rPr>
          <w:rFonts w:ascii="Times New Roman" w:eastAsia="Times New Roman" w:hAnsi="Times New Roman" w:cs="Times New Roman"/>
          <w:sz w:val="28"/>
          <w:szCs w:val="28"/>
        </w:rPr>
        <w:t xml:space="preserve">   По состоянию  на 01.01.2021  в реестре   многоквартирных домов, признанных аварийными, числится  7  МКД  ( дом №219 д. Волковойно,  дом №4, 5а по ул. Садовая п. Мирный,   дом №2  по ул. Молодежная с. Второво,  дома №14,  №15 по ул. Садовая 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>п. Мирный, дом №5 по ул. Сосновая</w:t>
      </w:r>
      <w:r w:rsidRPr="00B80AB0">
        <w:rPr>
          <w:rFonts w:ascii="Times New Roman" w:eastAsia="Times New Roman" w:hAnsi="Times New Roman" w:cs="Times New Roman"/>
          <w:sz w:val="28"/>
          <w:szCs w:val="28"/>
        </w:rPr>
        <w:t xml:space="preserve"> с. Второво. Аварийными домам признавались  после 2012 года.</w:t>
      </w:r>
    </w:p>
    <w:p w:rsidR="00954FA4" w:rsidRPr="009C6CE1" w:rsidRDefault="00954FA4" w:rsidP="00954FA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2020  году   финансовые средства были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4FA4" w:rsidRPr="009C6CE1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- взносы в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онд капитального ремонта на капитальный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 общего пользования  МКД  по муниципальному жилью –192,1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тыс.руб.;</w:t>
      </w:r>
    </w:p>
    <w:p w:rsidR="00954FA4" w:rsidRPr="009C6CE1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- текущ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ремонт  муниципального жилого фонда – 118,1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тыс.руб.;</w:t>
      </w:r>
    </w:p>
    <w:p w:rsidR="00954FA4" w:rsidRPr="009C6CE1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- переселение из аварийного 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илищного фонда (приобретение квартир)– 1406,0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тыс.руб.;</w:t>
      </w:r>
    </w:p>
    <w:p w:rsidR="00954FA4" w:rsidRDefault="006B79FC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замены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 xml:space="preserve"> системы водоотведения в многоквартирном доме – 30,0 тыс.руб.</w:t>
      </w:r>
    </w:p>
    <w:p w:rsidR="00954FA4" w:rsidRPr="00177B30" w:rsidRDefault="00954FA4" w:rsidP="00954FA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77B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Коммуна</w:t>
      </w:r>
      <w:r w:rsidR="006B79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льное хозяйство- 1540,5 тыс.руб</w:t>
      </w:r>
      <w:r w:rsidRPr="00177B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954FA4" w:rsidRDefault="00954FA4" w:rsidP="00954FA4">
      <w:pPr>
        <w:rPr>
          <w:rFonts w:ascii="Times New Roman" w:eastAsia="Times New Roman" w:hAnsi="Times New Roman" w:cs="Times New Roman"/>
          <w:sz w:val="28"/>
          <w:szCs w:val="28"/>
        </w:rPr>
      </w:pPr>
      <w:r w:rsidRPr="00177B30">
        <w:rPr>
          <w:rFonts w:ascii="Times New Roman" w:eastAsia="Times New Roman" w:hAnsi="Times New Roman" w:cs="Times New Roman"/>
          <w:sz w:val="28"/>
          <w:szCs w:val="28"/>
        </w:rPr>
        <w:t>-проверка смет (ливн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евая канализация) – 4,6 тыс.руб</w:t>
      </w:r>
      <w:r w:rsidRPr="00177B3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FA4" w:rsidRPr="00177B30" w:rsidRDefault="00954FA4" w:rsidP="00954F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-неустойка за просрочку по оплате за выполненные работы – 1535,9 тыс.руб.</w:t>
      </w:r>
    </w:p>
    <w:p w:rsidR="00954FA4" w:rsidRDefault="00954FA4" w:rsidP="0095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54FA4" w:rsidRPr="009C6CE1" w:rsidRDefault="00954FA4" w:rsidP="00954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Благоустройство – 4687,6 </w:t>
      </w:r>
      <w:r w:rsidRPr="009C6C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тыс.руб.</w:t>
      </w:r>
    </w:p>
    <w:p w:rsidR="00954FA4" w:rsidRDefault="00954FA4" w:rsidP="0095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Средства направлены:</w:t>
      </w:r>
    </w:p>
    <w:p w:rsidR="00954FA4" w:rsidRPr="009C6CE1" w:rsidRDefault="00954FA4" w:rsidP="0095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Pr="00105A95">
        <w:rPr>
          <w:rFonts w:ascii="Times New Roman" w:eastAsia="Times New Roman" w:hAnsi="Times New Roman" w:cs="Times New Roman"/>
          <w:i/>
          <w:sz w:val="28"/>
          <w:szCs w:val="28"/>
        </w:rPr>
        <w:t>Организация  уличного 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840,2 тыс.руб., в том числе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оплату уличного  освещения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F50">
        <w:rPr>
          <w:rFonts w:ascii="Times New Roman" w:eastAsia="Times New Roman" w:hAnsi="Times New Roman" w:cs="Times New Roman"/>
          <w:sz w:val="28"/>
          <w:szCs w:val="28"/>
        </w:rPr>
        <w:t>538,8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тыс.руб. ;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ремонт  уличного освещения -151,5 тыс.руб.;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выдача дубликатов уличного подключения-  43,8 тыс.руб.;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материалы для уличного освещения -106,1 тыс.руб.</w:t>
      </w:r>
    </w:p>
    <w:p w:rsidR="00954FA4" w:rsidRDefault="00ED0B08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Выполнение благоустройства 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>сельских населенных пунктов в рамках постановления Губернатора Владимирской области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 от 22.03.2013 №319 «О  порядке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дотаций на поддержку мер по обеспечению сбалансированности местных бюджетов бюджетам муниципальных образований 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пожертвования».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Проведено благоустройство в сельских населенных пунктах:</w:t>
      </w:r>
    </w:p>
    <w:p w:rsidR="00954FA4" w:rsidRDefault="00ED0B08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д. Истомино (замощение 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>части земельного участка) – 192,1 тыс.руб.;</w:t>
      </w:r>
    </w:p>
    <w:p w:rsidR="00954FA4" w:rsidRDefault="00ED0B08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д. Ивашково  (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>замощение  части земельного участка) –  50,8  тыс.руб.;</w:t>
      </w:r>
    </w:p>
    <w:p w:rsidR="00954FA4" w:rsidRDefault="00ED0B08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д.  Куницыно  (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>замощение  части земельного участка) –  75,0   тыс.руб.;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д.  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Жуиха   (</w:t>
      </w:r>
      <w:r>
        <w:rPr>
          <w:rFonts w:ascii="Times New Roman" w:eastAsia="Times New Roman" w:hAnsi="Times New Roman" w:cs="Times New Roman"/>
          <w:sz w:val="28"/>
          <w:szCs w:val="28"/>
        </w:rPr>
        <w:t>замощение  части земельного участка) –  156,0   тыс.руб.;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детской площад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ки в с. Второво – 180,0 тыс.руб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54FA4" w:rsidRDefault="00ED0B08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устройство 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>ограждения и кровли на тренажерной площадке в д. Берково – 120,8 тыс.руб.;</w:t>
      </w:r>
    </w:p>
    <w:p w:rsidR="00954FA4" w:rsidRDefault="00ED0B08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памятник участникам ВОВ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 xml:space="preserve"> с. Горки- 406,7 тыс.руб.;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территории у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 xml:space="preserve"> памятника ВОВ в д. Волковойно </w:t>
      </w:r>
      <w:r>
        <w:rPr>
          <w:rFonts w:ascii="Times New Roman" w:eastAsia="Times New Roman" w:hAnsi="Times New Roman" w:cs="Times New Roman"/>
          <w:sz w:val="28"/>
          <w:szCs w:val="28"/>
        </w:rPr>
        <w:t>– 596,0 тыс.руб.;</w:t>
      </w:r>
    </w:p>
    <w:p w:rsidR="00954FA4" w:rsidRDefault="00ED0B08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памятник 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>участникам ВО</w:t>
      </w:r>
      <w:r>
        <w:rPr>
          <w:rFonts w:ascii="Times New Roman" w:eastAsia="Times New Roman" w:hAnsi="Times New Roman" w:cs="Times New Roman"/>
          <w:sz w:val="28"/>
          <w:szCs w:val="28"/>
        </w:rPr>
        <w:t>В и благоустройство территории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A4">
        <w:rPr>
          <w:rFonts w:ascii="Times New Roman" w:eastAsia="Times New Roman" w:hAnsi="Times New Roman" w:cs="Times New Roman"/>
          <w:sz w:val="28"/>
          <w:szCs w:val="28"/>
        </w:rPr>
        <w:t>с. Мостцы  - 40,0 тыс.руб.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 На обустройство х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оккейной коробки в с. Второво (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ворот – 29,0 тыс.руб., устройство щебеночного покрытия – 531,4 тыс.руб.).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 На 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проведение химической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обработки территорий, засоренных «Борщевиком 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Сосновского» -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 xml:space="preserve"> 136,8 тыс.руб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  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вывоза ТБО (вывоз и захоронение ТБО 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-186,0 </w:t>
      </w:r>
      <w:r>
        <w:rPr>
          <w:rFonts w:ascii="Times New Roman" w:eastAsia="Times New Roman" w:hAnsi="Times New Roman" w:cs="Times New Roman"/>
          <w:sz w:val="28"/>
          <w:szCs w:val="28"/>
        </w:rPr>
        <w:t>тыс.руб, устройство конте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йнерных площадок</w:t>
      </w:r>
      <w:r w:rsidR="00421B83">
        <w:rPr>
          <w:rFonts w:ascii="Times New Roman" w:eastAsia="Times New Roman" w:hAnsi="Times New Roman" w:cs="Times New Roman"/>
          <w:sz w:val="28"/>
          <w:szCs w:val="28"/>
        </w:rPr>
        <w:t>– 46,3 тыс.руб</w:t>
      </w:r>
      <w:r>
        <w:rPr>
          <w:rFonts w:ascii="Times New Roman" w:eastAsia="Times New Roman" w:hAnsi="Times New Roman" w:cs="Times New Roman"/>
          <w:sz w:val="28"/>
          <w:szCs w:val="28"/>
        </w:rPr>
        <w:t>., уборка несанкционированных свалок -50,0 тыс.р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уб, транспортные услуги – 56,7 </w:t>
      </w:r>
      <w:r>
        <w:rPr>
          <w:rFonts w:ascii="Times New Roman" w:eastAsia="Times New Roman" w:hAnsi="Times New Roman" w:cs="Times New Roman"/>
          <w:sz w:val="28"/>
          <w:szCs w:val="28"/>
        </w:rPr>
        <w:t>тыс.руб.).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6. Содержание и уборка 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кладбищ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6,0 тыс.руб.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7. Работы по сносу жил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ого дома №27 по ул. Центральная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Мирный - 499,9 тыс.руб.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8. Изготовление 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ПСД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благоустройству парка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ДК п. Мирный- 200,0 тыс.руб.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9. Содержание колодцев (исследование воды, чистка) – 30,9 тыс.руб.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10. Окашивание травы, опахивание, 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спиливание аварийных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деревьев (</w:t>
      </w:r>
      <w:r>
        <w:rPr>
          <w:rFonts w:ascii="Times New Roman" w:eastAsia="Times New Roman" w:hAnsi="Times New Roman" w:cs="Times New Roman"/>
          <w:sz w:val="28"/>
          <w:szCs w:val="28"/>
        </w:rPr>
        <w:t>нештатный состав) - 208,7   тыс.руб.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11. Оборудовани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 xml:space="preserve">е проруби на пожарных водоемах </w:t>
      </w:r>
      <w:r>
        <w:rPr>
          <w:rFonts w:ascii="Times New Roman" w:eastAsia="Times New Roman" w:hAnsi="Times New Roman" w:cs="Times New Roman"/>
          <w:sz w:val="28"/>
          <w:szCs w:val="28"/>
        </w:rPr>
        <w:t>(нештатный состав) -43,8 тыс.руб.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проводимые по благоустройству поселения позволяют создать более благоприятные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комфортные 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условия для жизни и здоровья населения,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реализации иных мер по предупреждению и устранению вредного воздействия на человека факторов среды обитания.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C6C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Другие вопросы в област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 жилищно-коммунального</w:t>
      </w:r>
      <w:r w:rsidR="006B79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хозяйства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–  5622,0 </w:t>
      </w:r>
      <w:r w:rsidRPr="009C6C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тыс.руб</w:t>
      </w:r>
      <w:r w:rsidRPr="009C6C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Средства затрачены на содержание МУ «УЖКХ МО Второвское» из них: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- на содержание аппарата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У «УЖКХ МО Второвское» (зарплата</w:t>
      </w:r>
      <w:r>
        <w:rPr>
          <w:rFonts w:ascii="Times New Roman" w:eastAsia="Times New Roman" w:hAnsi="Times New Roman" w:cs="Times New Roman"/>
          <w:sz w:val="28"/>
          <w:szCs w:val="28"/>
        </w:rPr>
        <w:t>, иные выплаты, страховые  взносы)- 4019,0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коммунальные услуги – 154,8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услуги связи – 230,3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- транспортные услуги – 6,0 тыс.руб.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- услуги </w:t>
      </w:r>
      <w:r>
        <w:rPr>
          <w:rFonts w:ascii="Times New Roman" w:eastAsia="Times New Roman" w:hAnsi="Times New Roman" w:cs="Times New Roman"/>
          <w:sz w:val="28"/>
          <w:szCs w:val="28"/>
        </w:rPr>
        <w:t>по содер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жанию имущества – 352,4 </w:t>
      </w:r>
      <w:r>
        <w:rPr>
          <w:rFonts w:ascii="Times New Roman" w:eastAsia="Times New Roman" w:hAnsi="Times New Roman" w:cs="Times New Roman"/>
          <w:sz w:val="28"/>
          <w:szCs w:val="28"/>
        </w:rPr>
        <w:t>тыс.руб. (ремонт автомобиля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, обслуживание пожарной сигнализации,  зарплата нештатного состава, вывоз ТБО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уборка помещений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и др.)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прочие работы и услуги – 404,4 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тыс.руб. (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обновление и сопровождение информационных баз, зарплата нештатного состава и др.)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- закупка товаров работ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 (приобретение 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хоз.товаров, канцелярских т</w:t>
      </w:r>
      <w:r>
        <w:rPr>
          <w:rFonts w:ascii="Times New Roman" w:eastAsia="Times New Roman" w:hAnsi="Times New Roman" w:cs="Times New Roman"/>
          <w:sz w:val="28"/>
          <w:szCs w:val="28"/>
        </w:rPr>
        <w:t>оваров и т.д.) – 137,4 тыс.руб.;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продуктов питания (вода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 бутилированная) – 10,2 тыс.руб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стоимости горюче-смазочных материалов (бензин) – 230,4 тыс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.руб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страхование автомобиля – 3,9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увеличение стоимости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основный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(МФУ, фотоаппараты )– 50,7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- уплата налого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в, сборов и иных платежей – 28,5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954FA4" w:rsidRPr="009C6CE1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FA4" w:rsidRDefault="00954FA4" w:rsidP="00954FA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b/>
          <w:sz w:val="28"/>
          <w:szCs w:val="28"/>
        </w:rPr>
        <w:t>Культура, кинематография</w:t>
      </w:r>
    </w:p>
    <w:p w:rsidR="00954FA4" w:rsidRDefault="00954FA4" w:rsidP="00954FA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FA4" w:rsidRDefault="00954FA4" w:rsidP="006B7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663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4 Дома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54FA4" w:rsidRPr="00071663" w:rsidRDefault="00954FA4" w:rsidP="00954F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МУК ДК с. Второво, МУК ДК с. Горки, МУК ДК п. Мирный, МУК 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ДК с.Давыдово</w:t>
      </w:r>
    </w:p>
    <w:p w:rsidR="00954FA4" w:rsidRPr="009C6CE1" w:rsidRDefault="00954FA4" w:rsidP="00954F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FA4" w:rsidRPr="009C6CE1" w:rsidRDefault="00954FA4" w:rsidP="00954F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Расходы в об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ласти культуры составили </w:t>
      </w:r>
      <w:r w:rsidR="006B79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12 664,7 </w:t>
      </w:r>
      <w:r w:rsidRPr="009C6C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тыс.руб</w:t>
      </w:r>
      <w:r w:rsidRPr="009C6C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.,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:rsidR="00954FA4" w:rsidRPr="009C6CE1" w:rsidRDefault="00954FA4" w:rsidP="006B79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- на содержание подведомственных учреждений культуры (заработная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плата с начислениями ) –   3460,1 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- предоставление мер социальной поддержки по оплате жилья и коммунальных услуг отдельным категориям граждан в муниципальной сфере культур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 27,8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- на реализацию Указ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а Президента РФ от 07 мая 2012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 № 597 «О мероприятиях по реализации государственной политики на софинансирование расходных обязательств муниципальных образований, возникающих при поэтапном повышении средней заработной платы работников муниципальных учреждений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и педагогических работников муниципальных учреждений дополнительного образования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етей в сфере культуры» - 1091,9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расходы на государственную поддержку отрасли культуры на поддержку лучших сельских учреждений за счет областного бюджета (приобретение ОС в ДК с. Второво)- 100,0 тыс.руб.;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услуги связи – 58,0 тыс.руб.;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коммунальные услуги – 409,3 тыс.руб.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услуги по содержанию имущества (обслуживание АПС, видеонаблюдение, трев</w:t>
      </w:r>
      <w:r w:rsidR="00ED0B08">
        <w:rPr>
          <w:rFonts w:ascii="Times New Roman" w:eastAsia="Times New Roman" w:hAnsi="Times New Roman" w:cs="Times New Roman"/>
          <w:sz w:val="28"/>
          <w:szCs w:val="28"/>
        </w:rPr>
        <w:t>ожной кнопки, теплооборудования,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вывоз ТБО и т.д.) – 469,4 тыс.руб.;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прочие услуги (информационные услуги, строительный контроль;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 программы энергосбережения) – 185,5 тыс.руб.;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увеличение стоимости основных средств (МФУ, ноутбук) – 213,0 тыс.руб.;</w:t>
      </w:r>
    </w:p>
    <w:p w:rsidR="00954FA4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продуктов питания (вода бутилированная) – 16,0  тыс.руб.;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стоимости прочих материальных запасов (канц.товары) – 15,0 тыс.руб.;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материальные запасы однократного применения (подарки) – 12,3 тыс.руб.;</w:t>
      </w:r>
    </w:p>
    <w:p w:rsidR="00954FA4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налоги и сборы – 137,9 тыс.руб. </w:t>
      </w:r>
    </w:p>
    <w:p w:rsidR="00954FA4" w:rsidRPr="00B80AB0" w:rsidRDefault="00954FA4" w:rsidP="00954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D6A3F">
        <w:rPr>
          <w:rFonts w:ascii="Times New Roman" w:hAnsi="Times New Roman" w:cs="Times New Roman"/>
          <w:sz w:val="28"/>
          <w:szCs w:val="28"/>
        </w:rPr>
        <w:t xml:space="preserve"> В 2020 году в рамках  национального </w:t>
      </w:r>
      <w:r w:rsidR="006B79FC">
        <w:rPr>
          <w:rFonts w:ascii="Times New Roman" w:hAnsi="Times New Roman" w:cs="Times New Roman"/>
          <w:sz w:val="28"/>
          <w:szCs w:val="28"/>
        </w:rPr>
        <w:t>проекта</w:t>
      </w:r>
      <w:r w:rsidRPr="001D6A3F">
        <w:rPr>
          <w:rFonts w:ascii="Times New Roman" w:hAnsi="Times New Roman" w:cs="Times New Roman"/>
          <w:sz w:val="28"/>
          <w:szCs w:val="28"/>
        </w:rPr>
        <w:t xml:space="preserve"> «Культура»  были выделены и освоены в полном объеме  финансовые средства  в объеме  1272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A3F">
        <w:rPr>
          <w:rFonts w:ascii="Times New Roman" w:hAnsi="Times New Roman" w:cs="Times New Roman"/>
          <w:sz w:val="28"/>
          <w:szCs w:val="28"/>
        </w:rPr>
        <w:t xml:space="preserve">390 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1D6A3F">
        <w:rPr>
          <w:rFonts w:ascii="Times New Roman" w:hAnsi="Times New Roman" w:cs="Times New Roman"/>
          <w:sz w:val="28"/>
          <w:szCs w:val="28"/>
        </w:rPr>
        <w:t xml:space="preserve">, в том числе средства: областного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6A3F">
        <w:rPr>
          <w:rFonts w:ascii="Times New Roman" w:hAnsi="Times New Roman" w:cs="Times New Roman"/>
          <w:sz w:val="28"/>
          <w:szCs w:val="28"/>
        </w:rPr>
        <w:t xml:space="preserve"> 898</w:t>
      </w:r>
      <w:r>
        <w:rPr>
          <w:rFonts w:ascii="Times New Roman" w:hAnsi="Times New Roman" w:cs="Times New Roman"/>
          <w:sz w:val="28"/>
          <w:szCs w:val="28"/>
        </w:rPr>
        <w:t>,9 тыс. руб.</w:t>
      </w:r>
      <w:r w:rsidRPr="001D6A3F">
        <w:rPr>
          <w:rFonts w:ascii="Times New Roman" w:hAnsi="Times New Roman" w:cs="Times New Roman"/>
          <w:sz w:val="28"/>
          <w:szCs w:val="28"/>
        </w:rPr>
        <w:t>, местного бюджета -373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6A3F">
        <w:rPr>
          <w:rFonts w:ascii="Times New Roman" w:hAnsi="Times New Roman" w:cs="Times New Roman"/>
          <w:sz w:val="28"/>
          <w:szCs w:val="28"/>
        </w:rPr>
        <w:t xml:space="preserve">490 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1D6A3F">
        <w:rPr>
          <w:rFonts w:ascii="Times New Roman" w:hAnsi="Times New Roman" w:cs="Times New Roman"/>
          <w:sz w:val="28"/>
          <w:szCs w:val="28"/>
        </w:rPr>
        <w:t>.  Были  п</w:t>
      </w:r>
      <w:r>
        <w:rPr>
          <w:rFonts w:ascii="Times New Roman" w:hAnsi="Times New Roman" w:cs="Times New Roman"/>
          <w:sz w:val="28"/>
          <w:szCs w:val="28"/>
        </w:rPr>
        <w:t>рове</w:t>
      </w:r>
      <w:r w:rsidRPr="001D6A3F">
        <w:rPr>
          <w:rFonts w:ascii="Times New Roman" w:hAnsi="Times New Roman" w:cs="Times New Roman"/>
          <w:sz w:val="28"/>
          <w:szCs w:val="28"/>
        </w:rPr>
        <w:t xml:space="preserve">дены   работы  по капитальному ремонту культурно-досугового  учреждения МУК Дом культуры с.Давыдово </w:t>
      </w:r>
      <w:r w:rsidR="006B79FC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1D6A3F">
        <w:rPr>
          <w:rFonts w:ascii="Times New Roman" w:hAnsi="Times New Roman" w:cs="Times New Roman"/>
          <w:sz w:val="28"/>
          <w:szCs w:val="28"/>
        </w:rPr>
        <w:t>капитальный ремонт  фасада, замена оконных блоков, облицовки  оконных проемов, сливов).</w:t>
      </w:r>
    </w:p>
    <w:p w:rsidR="00954FA4" w:rsidRPr="00B80AB0" w:rsidRDefault="00954FA4" w:rsidP="00954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выполнения мероприятий подпрограммы «Развитие и модернизация  муниципальных учреждений культуры государственной  программы субъекта Владимирской области «Развитие культуры» за счет областного бюджета  проведен текущий ремонт ДК с. Горки, приобретены основные средства и материальные запасы   в  ДК п. Мирный. Всего израсходовано  5177,3 тыс.руб.</w:t>
      </w:r>
    </w:p>
    <w:p w:rsidR="00954FA4" w:rsidRPr="009C6CE1" w:rsidRDefault="00954FA4" w:rsidP="00954FA4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b/>
          <w:sz w:val="28"/>
          <w:szCs w:val="28"/>
        </w:rPr>
        <w:t>Социальная политика</w:t>
      </w:r>
    </w:p>
    <w:p w:rsidR="00954FA4" w:rsidRPr="009C6CE1" w:rsidRDefault="00954FA4" w:rsidP="00954FA4">
      <w:pPr>
        <w:tabs>
          <w:tab w:val="left" w:pos="70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 xml:space="preserve">На оказание социальной помощи населению выделено средств бюджета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357, 3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тыс.руб., в том числе:</w:t>
      </w:r>
    </w:p>
    <w:p w:rsidR="00954FA4" w:rsidRPr="009C6CE1" w:rsidRDefault="00954FA4" w:rsidP="00954FA4">
      <w:pPr>
        <w:tabs>
          <w:tab w:val="left" w:pos="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t>-на оказание мат</w:t>
      </w:r>
      <w:r>
        <w:rPr>
          <w:rFonts w:ascii="Times New Roman" w:eastAsia="Times New Roman" w:hAnsi="Times New Roman" w:cs="Times New Roman"/>
          <w:sz w:val="28"/>
          <w:szCs w:val="28"/>
        </w:rPr>
        <w:t>ериальной помощи погорельцам – 5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,0 тыс.руб.</w:t>
      </w:r>
    </w:p>
    <w:p w:rsidR="00954FA4" w:rsidRDefault="00954FA4" w:rsidP="00954FA4">
      <w:pPr>
        <w:tabs>
          <w:tab w:val="left" w:pos="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9C6C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-на дополнительное пенсионное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 - 352,3 </w:t>
      </w:r>
      <w:r w:rsidRPr="009C6CE1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954FA4" w:rsidRDefault="00954FA4" w:rsidP="00954FA4">
      <w:pPr>
        <w:tabs>
          <w:tab w:val="left" w:pos="70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FA4" w:rsidRDefault="00954FA4" w:rsidP="00954FA4">
      <w:pPr>
        <w:tabs>
          <w:tab w:val="left" w:pos="70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6BD">
        <w:rPr>
          <w:rFonts w:ascii="Times New Roman" w:eastAsia="Times New Roman" w:hAnsi="Times New Roman" w:cs="Times New Roman"/>
          <w:b/>
          <w:sz w:val="28"/>
          <w:szCs w:val="28"/>
        </w:rPr>
        <w:t>О вопросах землепользования</w:t>
      </w:r>
    </w:p>
    <w:p w:rsidR="00954FA4" w:rsidRDefault="00954FA4" w:rsidP="00954FA4">
      <w:pPr>
        <w:tabs>
          <w:tab w:val="left" w:pos="70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FA4" w:rsidRPr="00401C58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9A46BD">
        <w:rPr>
          <w:rFonts w:ascii="Times New Roman" w:eastAsia="Times New Roman" w:hAnsi="Times New Roman" w:cs="Times New Roman"/>
          <w:sz w:val="28"/>
          <w:szCs w:val="28"/>
        </w:rPr>
        <w:t>Распоряжение земельными участками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 Камешковского  района.  В 2020 году администрацией МО Второвское проводилась  реализация земельных участков, находящихся в собственности поселения. Было  реализовано с торгов  3  земельных участка на общую сумму 664,92 тыс.руб.  Получено 5,82 тыс.рублей от аренды земельных участков.</w:t>
      </w:r>
      <w:r w:rsidRPr="00401C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Проводится постоянная</w:t>
      </w:r>
      <w:r w:rsidRPr="00401C58">
        <w:rPr>
          <w:rFonts w:ascii="Times New Roman" w:eastAsia="Times New Roman" w:hAnsi="Times New Roman" w:cs="Times New Roman"/>
          <w:sz w:val="28"/>
          <w:szCs w:val="28"/>
        </w:rPr>
        <w:t xml:space="preserve"> работа совместно с земельным контролем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 </w:t>
      </w:r>
      <w:r w:rsidRPr="00401C58">
        <w:rPr>
          <w:rFonts w:ascii="Times New Roman" w:eastAsia="Times New Roman" w:hAnsi="Times New Roman" w:cs="Times New Roman"/>
          <w:sz w:val="28"/>
          <w:szCs w:val="28"/>
        </w:rPr>
        <w:t xml:space="preserve">по проверке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Pr="00401C58">
        <w:rPr>
          <w:rFonts w:ascii="Times New Roman" w:eastAsia="Times New Roman" w:hAnsi="Times New Roman" w:cs="Times New Roman"/>
          <w:sz w:val="28"/>
          <w:szCs w:val="28"/>
        </w:rPr>
        <w:t>земельного законодательства.</w:t>
      </w:r>
    </w:p>
    <w:p w:rsidR="00954FA4" w:rsidRDefault="00954FA4" w:rsidP="00954FA4">
      <w:pPr>
        <w:tabs>
          <w:tab w:val="left" w:pos="70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FA4" w:rsidRPr="00C776E8" w:rsidRDefault="00954FA4" w:rsidP="00954FA4">
      <w:pPr>
        <w:tabs>
          <w:tab w:val="left" w:pos="70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6E8">
        <w:rPr>
          <w:rFonts w:ascii="Times New Roman" w:eastAsia="Times New Roman" w:hAnsi="Times New Roman" w:cs="Times New Roman"/>
          <w:b/>
          <w:sz w:val="28"/>
          <w:szCs w:val="28"/>
        </w:rPr>
        <w:t>О газификации  и дорожной деятельности на территории МО Второвское</w:t>
      </w:r>
    </w:p>
    <w:p w:rsidR="00954FA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54FA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 2020 году   продолжены  работы по газификации сельских населенных пунктов.  Построены  газовые распределительные сети  в д. Городок, 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Истомино, 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Нестерково.  В 2021 году  к  указанным населенным пунктам  запланировано строительство газопроводов высокого давления.   Подготовлена проектно-сметна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я документация  на газификацию с</w:t>
      </w:r>
      <w:r>
        <w:rPr>
          <w:rFonts w:ascii="Times New Roman" w:eastAsia="Times New Roman" w:hAnsi="Times New Roman" w:cs="Times New Roman"/>
          <w:sz w:val="28"/>
          <w:szCs w:val="28"/>
        </w:rPr>
        <w:t>. Палашкино, в стадии заверше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ния  документы на газификацию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Чистуха.    В населенных пунктах 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Курменево и 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Юрятино жителями  принято решение о газификаци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и.  В настоящее время  МУ «УЖКХ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Камешковского района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заявка на  получение технических условий по газификации с. Лаптево.  Работы по газификации, в соответствии с закрепленными полномочиями,   проводятся   администрацией Камешковского района.  По состоянию на  01.01.2021 года  на территории МО Второвское газифицирован 21 населенный пункт. Процент газификации домовладений составляет  46  %.</w:t>
      </w:r>
    </w:p>
    <w:p w:rsidR="00954FA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Протяженность улично-дорожной сети МО Второвское составляет  98,56 км., в основном это щебеночные дороги. В соответстви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 xml:space="preserve">и с закрепленными полномочиями </w:t>
      </w:r>
      <w:r>
        <w:rPr>
          <w:rFonts w:ascii="Times New Roman" w:eastAsia="Times New Roman" w:hAnsi="Times New Roman" w:cs="Times New Roman"/>
          <w:sz w:val="28"/>
          <w:szCs w:val="28"/>
        </w:rPr>
        <w:t>ремонт и содержание дорог осуществляет  администрация Камешковско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го района.  Заказчик - МУ «УЖКХ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Камешковского района</w:t>
      </w:r>
      <w:r w:rsidR="006B79F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В 2020 году  был  обустроен подъезд к ФАП   в с. Лаптево (45 метров), стоимость работ  169 тыс.рублей,  ремонт 2-х участков дороги по  ул. Школьная п.</w:t>
      </w:r>
      <w:r w:rsidR="00F37687">
        <w:rPr>
          <w:rFonts w:ascii="Times New Roman" w:eastAsia="Times New Roman" w:hAnsi="Times New Roman" w:cs="Times New Roman"/>
          <w:sz w:val="28"/>
          <w:szCs w:val="28"/>
        </w:rPr>
        <w:t xml:space="preserve"> Мирный, 104 и 111 метров, общей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стоимостью работ 1199,363 тыс.рублей, завершено обустройство  пешеходного тротуара  у школы  в с. Второво, про</w:t>
      </w:r>
      <w:r w:rsidR="00F37687">
        <w:rPr>
          <w:rFonts w:ascii="Times New Roman" w:eastAsia="Times New Roman" w:hAnsi="Times New Roman" w:cs="Times New Roman"/>
          <w:sz w:val="28"/>
          <w:szCs w:val="28"/>
        </w:rPr>
        <w:t>тяженностью 88 кв.м.,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</w:t>
      </w:r>
      <w:r w:rsidR="00F376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139,3 тыс.рублей, участок дороги №4 в д. Новая Быковка протя</w:t>
      </w:r>
      <w:r w:rsidR="00F37687">
        <w:rPr>
          <w:rFonts w:ascii="Times New Roman" w:eastAsia="Times New Roman" w:hAnsi="Times New Roman" w:cs="Times New Roman"/>
          <w:sz w:val="28"/>
          <w:szCs w:val="28"/>
        </w:rPr>
        <w:t>женностью 170 метров,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</w:t>
      </w:r>
      <w:r w:rsidR="00F3768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497,478 тыс.рублей. Проведен ямочный ремонт   дорог  в с. Патакино и д. Куницыно. </w:t>
      </w:r>
    </w:p>
    <w:p w:rsidR="00954FA4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2021 году планируется выполнение ремонта  участков дорог по ул. Железнодорожная с. Второво, и  по ул. Молодежная п. Мирный. </w:t>
      </w:r>
    </w:p>
    <w:p w:rsidR="00954FA4" w:rsidRPr="00F61460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4FA4" w:rsidRPr="008F74BA" w:rsidRDefault="00954FA4" w:rsidP="00954FA4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Какие остаются  основные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  <w:r w:rsidRPr="00095F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поселения:</w:t>
      </w:r>
    </w:p>
    <w:p w:rsidR="00954FA4" w:rsidRDefault="00954FA4" w:rsidP="00F3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D62E6D">
        <w:rPr>
          <w:rFonts w:ascii="Times New Roman" w:hAnsi="Times New Roman" w:cs="Times New Roman"/>
          <w:sz w:val="28"/>
          <w:szCs w:val="28"/>
        </w:rPr>
        <w:t xml:space="preserve">одоснабжение села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E6D">
        <w:rPr>
          <w:rFonts w:ascii="Times New Roman" w:hAnsi="Times New Roman" w:cs="Times New Roman"/>
          <w:sz w:val="28"/>
          <w:szCs w:val="28"/>
        </w:rPr>
        <w:t>Второво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E6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E6D">
        <w:rPr>
          <w:rFonts w:ascii="Times New Roman" w:hAnsi="Times New Roman" w:cs="Times New Roman"/>
          <w:sz w:val="28"/>
          <w:szCs w:val="28"/>
        </w:rPr>
        <w:t>п. Мирный.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E6D">
        <w:rPr>
          <w:rFonts w:ascii="Times New Roman" w:hAnsi="Times New Roman" w:cs="Times New Roman"/>
          <w:sz w:val="28"/>
          <w:szCs w:val="28"/>
        </w:rPr>
        <w:t xml:space="preserve">Завершение строительства водозабора  </w:t>
      </w:r>
      <w:r>
        <w:rPr>
          <w:rFonts w:ascii="Times New Roman" w:hAnsi="Times New Roman" w:cs="Times New Roman"/>
          <w:sz w:val="28"/>
          <w:szCs w:val="28"/>
        </w:rPr>
        <w:t xml:space="preserve"> в с. Второво;</w:t>
      </w:r>
    </w:p>
    <w:p w:rsidR="00954FA4" w:rsidRDefault="00954FA4" w:rsidP="00F3768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2E6D">
        <w:rPr>
          <w:rFonts w:ascii="Times New Roman" w:hAnsi="Times New Roman" w:cs="Times New Roman"/>
          <w:sz w:val="28"/>
          <w:szCs w:val="28"/>
        </w:rPr>
        <w:t>свещение дороги регионального  значения</w:t>
      </w:r>
      <w:r>
        <w:rPr>
          <w:rFonts w:ascii="Times New Roman" w:hAnsi="Times New Roman" w:cs="Times New Roman"/>
          <w:sz w:val="28"/>
          <w:szCs w:val="28"/>
        </w:rPr>
        <w:t>,   проходящей по д. Волковойно  и</w:t>
      </w:r>
      <w:r w:rsidR="00F376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 Горки;</w:t>
      </w:r>
    </w:p>
    <w:p w:rsidR="00954FA4" w:rsidRPr="00D62E6D" w:rsidRDefault="00954FA4" w:rsidP="00F3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крыши дома № 82  по ул. Центральная п. Мирный;</w:t>
      </w:r>
    </w:p>
    <w:p w:rsidR="00954FA4" w:rsidRDefault="00954FA4" w:rsidP="00F37687">
      <w:pPr>
        <w:jc w:val="both"/>
        <w:rPr>
          <w:rFonts w:ascii="Times New Roman" w:hAnsi="Times New Roman" w:cs="Times New Roman"/>
          <w:sz w:val="28"/>
          <w:szCs w:val="28"/>
        </w:rPr>
      </w:pPr>
      <w:r w:rsidRPr="00D62E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освещение дороги  федерального </w:t>
      </w:r>
      <w:r w:rsidRPr="00D62E6D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687">
        <w:rPr>
          <w:rFonts w:ascii="Times New Roman" w:hAnsi="Times New Roman" w:cs="Times New Roman"/>
          <w:sz w:val="28"/>
          <w:szCs w:val="28"/>
        </w:rPr>
        <w:t>трассы М-7</w:t>
      </w:r>
      <w:r>
        <w:rPr>
          <w:rFonts w:ascii="Times New Roman" w:hAnsi="Times New Roman" w:cs="Times New Roman"/>
          <w:sz w:val="28"/>
          <w:szCs w:val="28"/>
        </w:rPr>
        <w:t>, проходящей  через населенные пункты д. Новая Быковка, д. Хохлово.</w:t>
      </w:r>
    </w:p>
    <w:p w:rsidR="00954FA4" w:rsidRDefault="00954FA4" w:rsidP="00F3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отсутствие жилого фонда для переселе</w:t>
      </w:r>
      <w:r w:rsidR="00ED0B08">
        <w:rPr>
          <w:rFonts w:ascii="Times New Roman" w:hAnsi="Times New Roman" w:cs="Times New Roman"/>
          <w:sz w:val="28"/>
          <w:szCs w:val="28"/>
        </w:rPr>
        <w:t>ния  из аварийного жилого фонда</w:t>
      </w:r>
    </w:p>
    <w:p w:rsidR="00954FA4" w:rsidRDefault="00ED0B08" w:rsidP="00F3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-газификация</w:t>
      </w:r>
      <w:r w:rsidR="00954FA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</w:p>
    <w:p w:rsidR="00954FA4" w:rsidRDefault="00954FA4" w:rsidP="00F3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D0B08">
        <w:rPr>
          <w:rFonts w:ascii="Times New Roman" w:hAnsi="Times New Roman" w:cs="Times New Roman"/>
          <w:sz w:val="28"/>
          <w:szCs w:val="28"/>
        </w:rPr>
        <w:t xml:space="preserve">авершение оформления </w:t>
      </w:r>
      <w:r>
        <w:rPr>
          <w:rFonts w:ascii="Times New Roman" w:hAnsi="Times New Roman" w:cs="Times New Roman"/>
          <w:sz w:val="28"/>
          <w:szCs w:val="28"/>
        </w:rPr>
        <w:t>кладбищ в собственность поселения;</w:t>
      </w:r>
    </w:p>
    <w:p w:rsidR="00954FA4" w:rsidRDefault="00954FA4" w:rsidP="00F37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парка в п.Мирный;</w:t>
      </w:r>
    </w:p>
    <w:p w:rsidR="00954FA4" w:rsidRPr="008F74BA" w:rsidRDefault="00954FA4" w:rsidP="00954FA4">
      <w:pPr>
        <w:tabs>
          <w:tab w:val="left" w:pos="3570"/>
          <w:tab w:val="left" w:pos="3645"/>
          <w:tab w:val="left" w:pos="8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FA4" w:rsidRPr="008F74BA" w:rsidRDefault="00954FA4" w:rsidP="00954FA4">
      <w:pPr>
        <w:tabs>
          <w:tab w:val="left" w:pos="3570"/>
          <w:tab w:val="left" w:pos="3645"/>
          <w:tab w:val="left" w:pos="8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FA4" w:rsidRPr="008F74BA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BA">
        <w:rPr>
          <w:rFonts w:ascii="Times New Roman" w:eastAsia="Times New Roman" w:hAnsi="Times New Roman" w:cs="Times New Roman"/>
          <w:sz w:val="28"/>
          <w:szCs w:val="28"/>
        </w:rPr>
        <w:t>Глава администрации муниципального образования Второвское</w:t>
      </w:r>
    </w:p>
    <w:p w:rsidR="00954FA4" w:rsidRPr="008F74BA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4B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амешковского района                                                                      </w:t>
      </w:r>
      <w:r w:rsidR="00F37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С.В. Левина</w:t>
      </w:r>
    </w:p>
    <w:p w:rsidR="00954FA4" w:rsidRPr="008F74BA" w:rsidRDefault="00954FA4" w:rsidP="009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FA4" w:rsidRPr="008F74BA" w:rsidRDefault="00954FA4" w:rsidP="00954FA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4FA4" w:rsidRPr="003260F7" w:rsidRDefault="00954FA4" w:rsidP="003260F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54FA4" w:rsidRPr="003260F7" w:rsidSect="00581985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DE" w:rsidRDefault="004371DE" w:rsidP="00224F73">
      <w:pPr>
        <w:spacing w:after="0" w:line="240" w:lineRule="auto"/>
      </w:pPr>
      <w:r>
        <w:separator/>
      </w:r>
    </w:p>
  </w:endnote>
  <w:endnote w:type="continuationSeparator" w:id="0">
    <w:p w:rsidR="004371DE" w:rsidRDefault="004371DE" w:rsidP="0022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6854"/>
      <w:docPartObj>
        <w:docPartGallery w:val="Page Numbers (Bottom of Page)"/>
        <w:docPartUnique/>
      </w:docPartObj>
    </w:sdtPr>
    <w:sdtContent>
      <w:p w:rsidR="00BD5963" w:rsidRDefault="00566642">
        <w:pPr>
          <w:pStyle w:val="ab"/>
          <w:jc w:val="center"/>
        </w:pPr>
        <w:r>
          <w:fldChar w:fldCharType="begin"/>
        </w:r>
        <w:r w:rsidR="00720590">
          <w:instrText xml:space="preserve"> PAGE   \* MERGEFORMAT </w:instrText>
        </w:r>
        <w:r>
          <w:fldChar w:fldCharType="separate"/>
        </w:r>
        <w:r w:rsidR="003E3C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D5963" w:rsidRDefault="00BD59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DE" w:rsidRDefault="004371DE" w:rsidP="00224F73">
      <w:pPr>
        <w:spacing w:after="0" w:line="240" w:lineRule="auto"/>
      </w:pPr>
      <w:r>
        <w:separator/>
      </w:r>
    </w:p>
  </w:footnote>
  <w:footnote w:type="continuationSeparator" w:id="0">
    <w:p w:rsidR="004371DE" w:rsidRDefault="004371DE" w:rsidP="0022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966"/>
    <w:multiLevelType w:val="hybridMultilevel"/>
    <w:tmpl w:val="8800D908"/>
    <w:lvl w:ilvl="0" w:tplc="199848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E12"/>
    <w:rsid w:val="00010525"/>
    <w:rsid w:val="000202A0"/>
    <w:rsid w:val="00022CBB"/>
    <w:rsid w:val="000234FB"/>
    <w:rsid w:val="00071450"/>
    <w:rsid w:val="000814F9"/>
    <w:rsid w:val="000823BF"/>
    <w:rsid w:val="00095F58"/>
    <w:rsid w:val="000E12F4"/>
    <w:rsid w:val="000E12F7"/>
    <w:rsid w:val="000E152E"/>
    <w:rsid w:val="000F53C8"/>
    <w:rsid w:val="000F6C0D"/>
    <w:rsid w:val="001424CC"/>
    <w:rsid w:val="00163E73"/>
    <w:rsid w:val="001861E9"/>
    <w:rsid w:val="00187CA0"/>
    <w:rsid w:val="001A4C38"/>
    <w:rsid w:val="001B7753"/>
    <w:rsid w:val="001E05F2"/>
    <w:rsid w:val="001F4B38"/>
    <w:rsid w:val="00220717"/>
    <w:rsid w:val="002246B4"/>
    <w:rsid w:val="00224F73"/>
    <w:rsid w:val="00233FF2"/>
    <w:rsid w:val="002355DB"/>
    <w:rsid w:val="0024419B"/>
    <w:rsid w:val="00253A98"/>
    <w:rsid w:val="00263BEC"/>
    <w:rsid w:val="00285F30"/>
    <w:rsid w:val="002A5CB7"/>
    <w:rsid w:val="002B3043"/>
    <w:rsid w:val="002B3272"/>
    <w:rsid w:val="002D13D7"/>
    <w:rsid w:val="002D4A18"/>
    <w:rsid w:val="002F476F"/>
    <w:rsid w:val="003260F7"/>
    <w:rsid w:val="00340309"/>
    <w:rsid w:val="003424FD"/>
    <w:rsid w:val="00344202"/>
    <w:rsid w:val="0035272A"/>
    <w:rsid w:val="003A7E82"/>
    <w:rsid w:val="003D65DB"/>
    <w:rsid w:val="003E3CEE"/>
    <w:rsid w:val="00402E0B"/>
    <w:rsid w:val="0040423C"/>
    <w:rsid w:val="00404466"/>
    <w:rsid w:val="00411B26"/>
    <w:rsid w:val="00413BB0"/>
    <w:rsid w:val="00414AD1"/>
    <w:rsid w:val="00421B83"/>
    <w:rsid w:val="004371DE"/>
    <w:rsid w:val="004432FB"/>
    <w:rsid w:val="00456735"/>
    <w:rsid w:val="00472F87"/>
    <w:rsid w:val="0048224B"/>
    <w:rsid w:val="00494759"/>
    <w:rsid w:val="004B1297"/>
    <w:rsid w:val="004C4037"/>
    <w:rsid w:val="004C6E5F"/>
    <w:rsid w:val="004D1971"/>
    <w:rsid w:val="0050058B"/>
    <w:rsid w:val="005369D7"/>
    <w:rsid w:val="00540070"/>
    <w:rsid w:val="00547A77"/>
    <w:rsid w:val="005506A5"/>
    <w:rsid w:val="005512E9"/>
    <w:rsid w:val="005539E2"/>
    <w:rsid w:val="00566642"/>
    <w:rsid w:val="00566904"/>
    <w:rsid w:val="00574179"/>
    <w:rsid w:val="00581985"/>
    <w:rsid w:val="005D1F8C"/>
    <w:rsid w:val="005D437A"/>
    <w:rsid w:val="005E22A3"/>
    <w:rsid w:val="00603A44"/>
    <w:rsid w:val="00650089"/>
    <w:rsid w:val="006721D4"/>
    <w:rsid w:val="006A7E3C"/>
    <w:rsid w:val="006B6FA2"/>
    <w:rsid w:val="006B79FC"/>
    <w:rsid w:val="006D1B20"/>
    <w:rsid w:val="006E4CEB"/>
    <w:rsid w:val="006E62F1"/>
    <w:rsid w:val="00703274"/>
    <w:rsid w:val="00720590"/>
    <w:rsid w:val="0072361B"/>
    <w:rsid w:val="0073234D"/>
    <w:rsid w:val="007328AF"/>
    <w:rsid w:val="00753E0F"/>
    <w:rsid w:val="00763915"/>
    <w:rsid w:val="007705E1"/>
    <w:rsid w:val="00783FB2"/>
    <w:rsid w:val="00794DA1"/>
    <w:rsid w:val="007A3EAC"/>
    <w:rsid w:val="007D77FE"/>
    <w:rsid w:val="007E10D0"/>
    <w:rsid w:val="007E4B28"/>
    <w:rsid w:val="008268DF"/>
    <w:rsid w:val="00835258"/>
    <w:rsid w:val="00835BA7"/>
    <w:rsid w:val="008377A4"/>
    <w:rsid w:val="00861D13"/>
    <w:rsid w:val="00884B80"/>
    <w:rsid w:val="008B0346"/>
    <w:rsid w:val="008B26FE"/>
    <w:rsid w:val="008C2F83"/>
    <w:rsid w:val="008C713C"/>
    <w:rsid w:val="008F1CBD"/>
    <w:rsid w:val="008F74BA"/>
    <w:rsid w:val="009062CC"/>
    <w:rsid w:val="00916384"/>
    <w:rsid w:val="00920BE4"/>
    <w:rsid w:val="009212AD"/>
    <w:rsid w:val="00927BF2"/>
    <w:rsid w:val="00927C87"/>
    <w:rsid w:val="009369D9"/>
    <w:rsid w:val="00940398"/>
    <w:rsid w:val="00940CFD"/>
    <w:rsid w:val="00954FA4"/>
    <w:rsid w:val="00992C49"/>
    <w:rsid w:val="009C4FFA"/>
    <w:rsid w:val="009C6CE1"/>
    <w:rsid w:val="009D4B6A"/>
    <w:rsid w:val="00A13A5D"/>
    <w:rsid w:val="00A17968"/>
    <w:rsid w:val="00AD4E85"/>
    <w:rsid w:val="00B33E12"/>
    <w:rsid w:val="00B4648B"/>
    <w:rsid w:val="00B56BE3"/>
    <w:rsid w:val="00B83927"/>
    <w:rsid w:val="00B975D3"/>
    <w:rsid w:val="00BC4D22"/>
    <w:rsid w:val="00BD5963"/>
    <w:rsid w:val="00BE343A"/>
    <w:rsid w:val="00BE4D4C"/>
    <w:rsid w:val="00BF05ED"/>
    <w:rsid w:val="00C07004"/>
    <w:rsid w:val="00C07205"/>
    <w:rsid w:val="00C13B6E"/>
    <w:rsid w:val="00C36DA7"/>
    <w:rsid w:val="00C76073"/>
    <w:rsid w:val="00C90702"/>
    <w:rsid w:val="00C90CA8"/>
    <w:rsid w:val="00CC7B26"/>
    <w:rsid w:val="00CE735D"/>
    <w:rsid w:val="00D22FE8"/>
    <w:rsid w:val="00D70608"/>
    <w:rsid w:val="00D965A0"/>
    <w:rsid w:val="00DA3CC6"/>
    <w:rsid w:val="00DB7FE6"/>
    <w:rsid w:val="00DC03ED"/>
    <w:rsid w:val="00DC1ACD"/>
    <w:rsid w:val="00E077CE"/>
    <w:rsid w:val="00E31776"/>
    <w:rsid w:val="00E377E2"/>
    <w:rsid w:val="00E37FE4"/>
    <w:rsid w:val="00E817AD"/>
    <w:rsid w:val="00ED0B08"/>
    <w:rsid w:val="00EE2A1E"/>
    <w:rsid w:val="00F022E9"/>
    <w:rsid w:val="00F10E35"/>
    <w:rsid w:val="00F37687"/>
    <w:rsid w:val="00F45094"/>
    <w:rsid w:val="00F60F17"/>
    <w:rsid w:val="00F66B15"/>
    <w:rsid w:val="00F767B9"/>
    <w:rsid w:val="00F81534"/>
    <w:rsid w:val="00F86364"/>
    <w:rsid w:val="00F92487"/>
    <w:rsid w:val="00F94C4F"/>
    <w:rsid w:val="00FB4A4C"/>
    <w:rsid w:val="00FF0F2D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6A"/>
  </w:style>
  <w:style w:type="paragraph" w:styleId="2">
    <w:name w:val="heading 2"/>
    <w:basedOn w:val="a"/>
    <w:next w:val="a"/>
    <w:link w:val="20"/>
    <w:qFormat/>
    <w:rsid w:val="00413BB0"/>
    <w:pPr>
      <w:keepNext/>
      <w:spacing w:after="0" w:line="240" w:lineRule="auto"/>
      <w:ind w:left="284" w:firstLine="43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E12"/>
    <w:pPr>
      <w:spacing w:after="0" w:line="240" w:lineRule="auto"/>
    </w:pPr>
  </w:style>
  <w:style w:type="paragraph" w:customStyle="1" w:styleId="21">
    <w:name w:val="2"/>
    <w:basedOn w:val="a"/>
    <w:rsid w:val="00010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4">
    <w:name w:val="Без интервала Знак"/>
    <w:link w:val="a3"/>
    <w:uiPriority w:val="1"/>
    <w:rsid w:val="008B0346"/>
  </w:style>
  <w:style w:type="paragraph" w:customStyle="1" w:styleId="ConsPlusNormal">
    <w:name w:val="ConsPlusNormal"/>
    <w:rsid w:val="000E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B3272"/>
    <w:rPr>
      <w:color w:val="0000FF"/>
      <w:u w:val="single"/>
    </w:rPr>
  </w:style>
  <w:style w:type="table" w:styleId="a6">
    <w:name w:val="Table Grid"/>
    <w:basedOn w:val="a1"/>
    <w:rsid w:val="002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F73"/>
  </w:style>
  <w:style w:type="paragraph" w:styleId="ab">
    <w:name w:val="footer"/>
    <w:basedOn w:val="a"/>
    <w:link w:val="ac"/>
    <w:uiPriority w:val="99"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F73"/>
  </w:style>
  <w:style w:type="character" w:customStyle="1" w:styleId="20">
    <w:name w:val="Заголовок 2 Знак"/>
    <w:basedOn w:val="a0"/>
    <w:link w:val="2"/>
    <w:rsid w:val="00413B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d">
    <w:name w:val="Body Text"/>
    <w:basedOn w:val="a"/>
    <w:link w:val="ae"/>
    <w:semiHidden/>
    <w:rsid w:val="00413B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413BB0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semiHidden/>
    <w:rsid w:val="00413BB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413B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9FAA-5ED4-4A99-AEFF-D91B51A7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mardanova</dc:creator>
  <cp:lastModifiedBy>Пользователь</cp:lastModifiedBy>
  <cp:revision>2</cp:revision>
  <cp:lastPrinted>2021-03-29T11:10:00Z</cp:lastPrinted>
  <dcterms:created xsi:type="dcterms:W3CDTF">2021-03-30T09:03:00Z</dcterms:created>
  <dcterms:modified xsi:type="dcterms:W3CDTF">2021-03-30T09:03:00Z</dcterms:modified>
</cp:coreProperties>
</file>