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0B" w:rsidRDefault="0064210B" w:rsidP="006421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Приложение к решению</w:t>
      </w:r>
    </w:p>
    <w:p w:rsidR="0064210B" w:rsidRDefault="0064210B" w:rsidP="006421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Совета народных депутатов</w:t>
      </w:r>
    </w:p>
    <w:p w:rsidR="0064210B" w:rsidRDefault="0064210B" w:rsidP="006421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муниципального образования</w:t>
      </w:r>
    </w:p>
    <w:p w:rsidR="0064210B" w:rsidRDefault="0064210B" w:rsidP="006421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Второвское Камешковского</w:t>
      </w:r>
    </w:p>
    <w:p w:rsidR="0064210B" w:rsidRDefault="0064210B" w:rsidP="006421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020602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района от 27.08.2021 № 51</w:t>
      </w:r>
    </w:p>
    <w:p w:rsidR="0064210B" w:rsidRPr="00B331EB" w:rsidRDefault="0064210B" w:rsidP="0064210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64210B" w:rsidRPr="003D167E" w:rsidRDefault="0064210B" w:rsidP="00642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</w:t>
      </w:r>
      <w:r w:rsidRPr="003D167E">
        <w:rPr>
          <w:rFonts w:ascii="Times New Roman" w:hAnsi="Times New Roman"/>
          <w:sz w:val="28"/>
          <w:szCs w:val="28"/>
        </w:rPr>
        <w:t>муниципального имущества муниципального образования Второвское Камешковского района, предлагаемого к приватизации в 20</w:t>
      </w:r>
      <w:r>
        <w:rPr>
          <w:rFonts w:ascii="Times New Roman" w:hAnsi="Times New Roman"/>
          <w:sz w:val="28"/>
          <w:szCs w:val="28"/>
        </w:rPr>
        <w:t>21</w:t>
      </w:r>
      <w:r w:rsidRPr="003D167E">
        <w:rPr>
          <w:rFonts w:ascii="Times New Roman" w:hAnsi="Times New Roman"/>
          <w:sz w:val="28"/>
          <w:szCs w:val="28"/>
        </w:rPr>
        <w:t xml:space="preserve"> году по способам приватизации, </w:t>
      </w:r>
    </w:p>
    <w:p w:rsidR="0064210B" w:rsidRPr="003D167E" w:rsidRDefault="0064210B" w:rsidP="006421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167E">
        <w:rPr>
          <w:rFonts w:ascii="Times New Roman" w:hAnsi="Times New Roman"/>
          <w:sz w:val="28"/>
          <w:szCs w:val="28"/>
        </w:rPr>
        <w:t>установленным действующим законодательством Российской Федерации</w:t>
      </w:r>
    </w:p>
    <w:p w:rsidR="0064210B" w:rsidRPr="006D56F1" w:rsidRDefault="0064210B" w:rsidP="0064210B"/>
    <w:tbl>
      <w:tblPr>
        <w:tblW w:w="155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2"/>
        <w:gridCol w:w="2763"/>
        <w:gridCol w:w="3826"/>
        <w:gridCol w:w="3400"/>
        <w:gridCol w:w="2550"/>
        <w:gridCol w:w="2125"/>
      </w:tblGrid>
      <w:tr w:rsidR="0064210B" w:rsidRPr="00760216" w:rsidTr="00D2201F">
        <w:trPr>
          <w:trHeight w:val="809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10B" w:rsidRPr="00760216" w:rsidRDefault="002B3BDA" w:rsidP="00BA6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  <w:r w:rsidR="0064210B" w:rsidRPr="00760216">
              <w:rPr>
                <w:rFonts w:ascii="Times New Roman" w:hAnsi="Times New Roman"/>
                <w:sz w:val="28"/>
                <w:szCs w:val="28"/>
              </w:rPr>
              <w:t xml:space="preserve"> п\п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10B" w:rsidRPr="00760216" w:rsidRDefault="0064210B" w:rsidP="00BA6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10B" w:rsidRPr="00760216" w:rsidRDefault="0064210B" w:rsidP="00BA6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210B" w:rsidRPr="00760216" w:rsidRDefault="0064210B" w:rsidP="00BA6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Местонахождение имущества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10B" w:rsidRPr="00760216" w:rsidRDefault="0064210B" w:rsidP="00BA6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210B" w:rsidRPr="00760216" w:rsidRDefault="0064210B" w:rsidP="00BA6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  <w:p w:rsidR="0064210B" w:rsidRPr="00760216" w:rsidRDefault="0064210B" w:rsidP="00BA6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имущества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210B" w:rsidRPr="00760216" w:rsidRDefault="0064210B" w:rsidP="00BA6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Предполагаемый срок приватизации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B" w:rsidRPr="00760216" w:rsidRDefault="0064210B" w:rsidP="00BA6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Способ продажи имущества</w:t>
            </w:r>
          </w:p>
        </w:tc>
      </w:tr>
      <w:tr w:rsidR="0064210B" w:rsidRPr="008E7F06" w:rsidTr="00BA6A64">
        <w:trPr>
          <w:trHeight w:val="381"/>
        </w:trPr>
        <w:tc>
          <w:tcPr>
            <w:tcW w:w="15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10B" w:rsidRPr="008E7F06" w:rsidRDefault="00D2201F" w:rsidP="00BA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Земельные участки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Земельный участок с кадастровым номером 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33:06:103501:1262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Второвское (сельское поселение),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 xml:space="preserve"> Новая Быковка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Разрешенное использование:  для индивидуального жилищного строительства  площадь  1 394  кв. м</w:t>
            </w:r>
          </w:p>
          <w:p w:rsidR="002B3BDA" w:rsidRPr="00760216" w:rsidRDefault="002B3BDA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Аукцион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Земельный участок с кадастровым номером </w:t>
            </w:r>
          </w:p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33:06:103501:1263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Второвское (сельское поселение),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 xml:space="preserve"> Новая Быковка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Default="00D2201F" w:rsidP="00234F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Разрешенное использование:  для индивидуального жилищного строительства  площадь  1 818  кв. м</w:t>
            </w:r>
          </w:p>
          <w:p w:rsidR="002B3BDA" w:rsidRPr="00760216" w:rsidRDefault="002B3BDA" w:rsidP="00234F6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Аукцион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Земельный участок с кадастровым номером 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33:06:103501:1265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Второвское (сельское поселение),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 xml:space="preserve"> Новая Быковка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Разрешенное использование:  для индивидуального жилищного строительства  площадь  1 748  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Аукцион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с кадастровым номером  33:06:122501:1301</w:t>
            </w:r>
          </w:p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Второвское (сельское поселение), </w:t>
            </w:r>
            <w:r>
              <w:rPr>
                <w:rFonts w:ascii="Times New Roman" w:hAnsi="Times New Roman"/>
                <w:sz w:val="28"/>
                <w:szCs w:val="28"/>
              </w:rPr>
              <w:t>с. Мостцы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для индивидуального жилищного строительства  площадь  </w:t>
            </w:r>
            <w:r>
              <w:rPr>
                <w:rFonts w:ascii="Times New Roman" w:hAnsi="Times New Roman"/>
                <w:sz w:val="28"/>
                <w:szCs w:val="28"/>
              </w:rPr>
              <w:t>845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 xml:space="preserve">  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Default="00D2201F" w:rsidP="00D2201F">
            <w:pPr>
              <w:jc w:val="center"/>
            </w:pPr>
            <w:r w:rsidRPr="00D1106E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с кадастровым номером  33:06:122501:1300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Второвское (сельское поселение), </w:t>
            </w:r>
            <w:r>
              <w:rPr>
                <w:rFonts w:ascii="Times New Roman" w:hAnsi="Times New Roman"/>
                <w:sz w:val="28"/>
                <w:szCs w:val="28"/>
              </w:rPr>
              <w:t>с. Мостцы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для индивидуального жилищного строительства  площадь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905   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>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Default="00D2201F" w:rsidP="00D2201F">
            <w:pPr>
              <w:jc w:val="center"/>
            </w:pPr>
            <w:r w:rsidRPr="00D1106E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с кадастровым номером  33:06:122501:1299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Второвское (сельское поселение), </w:t>
            </w:r>
            <w:r>
              <w:rPr>
                <w:rFonts w:ascii="Times New Roman" w:hAnsi="Times New Roman"/>
                <w:sz w:val="28"/>
                <w:szCs w:val="28"/>
              </w:rPr>
              <w:t>с. Мостцы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для индивидуального жилищного строительства  площадь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978   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>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Default="00D2201F" w:rsidP="00D2201F">
            <w:pPr>
              <w:jc w:val="center"/>
            </w:pPr>
            <w:r w:rsidRPr="00D1106E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с кадастровым номером  33:06:122501:1298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Второвское (сельское поселение), </w:t>
            </w:r>
            <w:r>
              <w:rPr>
                <w:rFonts w:ascii="Times New Roman" w:hAnsi="Times New Roman"/>
                <w:sz w:val="28"/>
                <w:szCs w:val="28"/>
              </w:rPr>
              <w:t>с. Мостцы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для индивидуального жилищного строительства  площадь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905   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>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Default="00D2201F" w:rsidP="00D2201F">
            <w:pPr>
              <w:jc w:val="center"/>
            </w:pPr>
            <w:r w:rsidRPr="00D1106E"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с кадастровым номером  33:06:122501:1304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Второвское (сельское поселение), </w:t>
            </w:r>
            <w:r>
              <w:rPr>
                <w:rFonts w:ascii="Times New Roman" w:hAnsi="Times New Roman"/>
                <w:sz w:val="28"/>
                <w:szCs w:val="28"/>
              </w:rPr>
              <w:t>с. Мостцы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Земли населенных пунктов;</w:t>
            </w:r>
          </w:p>
          <w:p w:rsidR="00D2201F" w:rsidRPr="00760216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для индивидуального жилищного строительства  площадь  </w:t>
            </w:r>
            <w:r>
              <w:rPr>
                <w:rFonts w:ascii="Times New Roman" w:hAnsi="Times New Roman"/>
                <w:sz w:val="28"/>
                <w:szCs w:val="28"/>
              </w:rPr>
              <w:t>888</w:t>
            </w:r>
            <w:r w:rsidRPr="00760216">
              <w:rPr>
                <w:rFonts w:ascii="Times New Roman" w:hAnsi="Times New Roman"/>
                <w:sz w:val="28"/>
                <w:szCs w:val="28"/>
              </w:rPr>
              <w:t xml:space="preserve">  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2-4 квартал</w:t>
            </w:r>
          </w:p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760216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21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Земельный участок с кадастровым номером </w:t>
            </w:r>
          </w:p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33:06:081601:243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Владимирская обл., Камешковский район, </w:t>
            </w:r>
          </w:p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МО Второвское (сельское поселение),  с.Второво,</w:t>
            </w:r>
          </w:p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 в районе с.Второво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Земли сельскохозяйственного назначения;</w:t>
            </w:r>
          </w:p>
          <w:p w:rsidR="00D2201F" w:rsidRPr="009035EF" w:rsidRDefault="00D2201F" w:rsidP="00234F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Разрешенное использование:   КФХ  площадь   100000  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440DE5" w:rsidP="00234F6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</w:t>
            </w:r>
            <w:r w:rsidR="00D2201F" w:rsidRPr="009035EF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  <w:tr w:rsidR="00D2201F" w:rsidRPr="009035EF" w:rsidTr="00D2201F">
        <w:trPr>
          <w:trHeight w:val="667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Земельный участок с кадастровым номером </w:t>
            </w:r>
          </w:p>
          <w:p w:rsidR="00D2201F" w:rsidRPr="009035EF" w:rsidRDefault="00D2201F" w:rsidP="00D22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33:06:081601:1875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Владимирская обл., Камешковский район, </w:t>
            </w:r>
          </w:p>
          <w:p w:rsidR="00D2201F" w:rsidRPr="009035EF" w:rsidRDefault="00D2201F" w:rsidP="00D220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МО Второвское (сельское поселение)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>Земли сельскохозяйственного назначения;</w:t>
            </w:r>
          </w:p>
          <w:p w:rsidR="00D2201F" w:rsidRPr="009035EF" w:rsidRDefault="00D2201F" w:rsidP="00440D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35EF">
              <w:rPr>
                <w:rFonts w:ascii="Times New Roman" w:hAnsi="Times New Roman"/>
                <w:sz w:val="28"/>
                <w:szCs w:val="28"/>
              </w:rPr>
              <w:t xml:space="preserve">Разрешенное использование:   </w:t>
            </w:r>
            <w:r w:rsidR="00440DE5">
              <w:rPr>
                <w:rFonts w:ascii="Times New Roman" w:hAnsi="Times New Roman"/>
                <w:sz w:val="28"/>
                <w:szCs w:val="28"/>
              </w:rPr>
              <w:t xml:space="preserve">для сельскохозяйственного производства, </w:t>
            </w:r>
            <w:r w:rsidRPr="009035EF">
              <w:rPr>
                <w:rFonts w:ascii="Times New Roman" w:hAnsi="Times New Roman"/>
                <w:sz w:val="28"/>
                <w:szCs w:val="28"/>
              </w:rPr>
              <w:t xml:space="preserve">площадь   </w:t>
            </w:r>
            <w:r w:rsidR="00440DE5">
              <w:rPr>
                <w:rFonts w:ascii="Times New Roman" w:hAnsi="Times New Roman"/>
                <w:sz w:val="28"/>
                <w:szCs w:val="28"/>
              </w:rPr>
              <w:t>541197</w:t>
            </w:r>
            <w:r w:rsidRPr="009035EF">
              <w:rPr>
                <w:rFonts w:ascii="Times New Roman" w:hAnsi="Times New Roman"/>
                <w:sz w:val="28"/>
                <w:szCs w:val="28"/>
              </w:rPr>
              <w:t xml:space="preserve">  кв. 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01F" w:rsidRPr="009035EF" w:rsidRDefault="00440DE5" w:rsidP="00234F6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  <w:r w:rsidR="00D2201F" w:rsidRPr="009035EF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1F" w:rsidRPr="009035EF" w:rsidRDefault="00D2201F" w:rsidP="00234F6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</w:t>
            </w:r>
          </w:p>
        </w:tc>
      </w:tr>
    </w:tbl>
    <w:p w:rsidR="0064210B" w:rsidRPr="006D56F1" w:rsidRDefault="0064210B" w:rsidP="0064210B">
      <w:pPr>
        <w:ind w:firstLine="708"/>
      </w:pPr>
    </w:p>
    <w:p w:rsidR="0064210B" w:rsidRDefault="0064210B" w:rsidP="0064210B"/>
    <w:p w:rsidR="002C7C24" w:rsidRDefault="002C7C24"/>
    <w:sectPr w:rsidR="002C7C24" w:rsidSect="00BA6A64">
      <w:pgSz w:w="16838" w:h="11906" w:orient="landscape"/>
      <w:pgMar w:top="567" w:right="709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3A2A"/>
    <w:multiLevelType w:val="multilevel"/>
    <w:tmpl w:val="358CB3E8"/>
    <w:lvl w:ilvl="0">
      <w:start w:val="1"/>
      <w:numFmt w:val="decimal"/>
      <w:lvlText w:val="%1."/>
      <w:lvlJc w:val="left"/>
      <w:pPr>
        <w:tabs>
          <w:tab w:val="num" w:pos="1918"/>
        </w:tabs>
        <w:ind w:left="1918" w:hanging="360"/>
      </w:pPr>
    </w:lvl>
    <w:lvl w:ilvl="1" w:tentative="1">
      <w:start w:val="1"/>
      <w:numFmt w:val="decimal"/>
      <w:lvlText w:val="%2."/>
      <w:lvlJc w:val="left"/>
      <w:pPr>
        <w:tabs>
          <w:tab w:val="num" w:pos="2638"/>
        </w:tabs>
        <w:ind w:left="2638" w:hanging="360"/>
      </w:pPr>
    </w:lvl>
    <w:lvl w:ilvl="2" w:tentative="1">
      <w:start w:val="1"/>
      <w:numFmt w:val="decimal"/>
      <w:lvlText w:val="%3."/>
      <w:lvlJc w:val="left"/>
      <w:pPr>
        <w:tabs>
          <w:tab w:val="num" w:pos="3358"/>
        </w:tabs>
        <w:ind w:left="3358" w:hanging="360"/>
      </w:pPr>
    </w:lvl>
    <w:lvl w:ilvl="3" w:tentative="1">
      <w:start w:val="1"/>
      <w:numFmt w:val="decimal"/>
      <w:lvlText w:val="%4."/>
      <w:lvlJc w:val="left"/>
      <w:pPr>
        <w:tabs>
          <w:tab w:val="num" w:pos="4078"/>
        </w:tabs>
        <w:ind w:left="4078" w:hanging="360"/>
      </w:pPr>
    </w:lvl>
    <w:lvl w:ilvl="4" w:tentative="1">
      <w:start w:val="1"/>
      <w:numFmt w:val="decimal"/>
      <w:lvlText w:val="%5."/>
      <w:lvlJc w:val="left"/>
      <w:pPr>
        <w:tabs>
          <w:tab w:val="num" w:pos="4798"/>
        </w:tabs>
        <w:ind w:left="4798" w:hanging="360"/>
      </w:pPr>
    </w:lvl>
    <w:lvl w:ilvl="5" w:tentative="1">
      <w:start w:val="1"/>
      <w:numFmt w:val="decimal"/>
      <w:lvlText w:val="%6."/>
      <w:lvlJc w:val="left"/>
      <w:pPr>
        <w:tabs>
          <w:tab w:val="num" w:pos="5518"/>
        </w:tabs>
        <w:ind w:left="5518" w:hanging="360"/>
      </w:pPr>
    </w:lvl>
    <w:lvl w:ilvl="6" w:tentative="1">
      <w:start w:val="1"/>
      <w:numFmt w:val="decimal"/>
      <w:lvlText w:val="%7."/>
      <w:lvlJc w:val="left"/>
      <w:pPr>
        <w:tabs>
          <w:tab w:val="num" w:pos="6238"/>
        </w:tabs>
        <w:ind w:left="6238" w:hanging="360"/>
      </w:pPr>
    </w:lvl>
    <w:lvl w:ilvl="7" w:tentative="1">
      <w:start w:val="1"/>
      <w:numFmt w:val="decimal"/>
      <w:lvlText w:val="%8."/>
      <w:lvlJc w:val="left"/>
      <w:pPr>
        <w:tabs>
          <w:tab w:val="num" w:pos="6958"/>
        </w:tabs>
        <w:ind w:left="6958" w:hanging="360"/>
      </w:pPr>
    </w:lvl>
    <w:lvl w:ilvl="8" w:tentative="1">
      <w:start w:val="1"/>
      <w:numFmt w:val="decimal"/>
      <w:lvlText w:val="%9."/>
      <w:lvlJc w:val="left"/>
      <w:pPr>
        <w:tabs>
          <w:tab w:val="num" w:pos="7678"/>
        </w:tabs>
        <w:ind w:left="767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4210B"/>
    <w:rsid w:val="00020602"/>
    <w:rsid w:val="00234F60"/>
    <w:rsid w:val="002B3BDA"/>
    <w:rsid w:val="002C7C24"/>
    <w:rsid w:val="002D13B1"/>
    <w:rsid w:val="00440DE5"/>
    <w:rsid w:val="0064210B"/>
    <w:rsid w:val="006F0284"/>
    <w:rsid w:val="00BA6A64"/>
    <w:rsid w:val="00D2201F"/>
    <w:rsid w:val="00D83D8E"/>
    <w:rsid w:val="00E03B47"/>
    <w:rsid w:val="00EE6CBA"/>
    <w:rsid w:val="00F1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10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D13B1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</dc:creator>
  <cp:lastModifiedBy>Пользователь</cp:lastModifiedBy>
  <cp:revision>2</cp:revision>
  <cp:lastPrinted>2021-08-30T06:33:00Z</cp:lastPrinted>
  <dcterms:created xsi:type="dcterms:W3CDTF">2021-08-30T07:23:00Z</dcterms:created>
  <dcterms:modified xsi:type="dcterms:W3CDTF">2021-08-30T07:23:00Z</dcterms:modified>
</cp:coreProperties>
</file>