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8" w:rsidRDefault="006B3D91">
      <w:pPr>
        <w:spacing w:before="67" w:after="0" w:line="317" w:lineRule="exact"/>
        <w:ind w:left="2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Аналитическая записка  по оценке эффективности предоставляемых налоговых льгот по местным налогам на территории муниципального образования </w:t>
      </w:r>
      <w:proofErr w:type="spellStart"/>
      <w:r w:rsidR="000138B8">
        <w:rPr>
          <w:rFonts w:ascii="Times New Roman" w:eastAsia="Times New Roman" w:hAnsi="Times New Roman" w:cs="Times New Roman"/>
          <w:b/>
          <w:bCs/>
          <w:sz w:val="26"/>
          <w:szCs w:val="26"/>
        </w:rPr>
        <w:t>Второвское</w:t>
      </w:r>
      <w:proofErr w:type="spellEnd"/>
      <w:r w:rsidR="000138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138B8">
        <w:rPr>
          <w:rFonts w:ascii="Times New Roman" w:eastAsia="Times New Roman" w:hAnsi="Times New Roman" w:cs="Times New Roman"/>
          <w:b/>
          <w:bCs/>
          <w:sz w:val="26"/>
          <w:szCs w:val="26"/>
        </w:rPr>
        <w:t>Камешковского</w:t>
      </w:r>
      <w:proofErr w:type="spellEnd"/>
      <w:r w:rsidR="000138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за 20</w:t>
      </w:r>
      <w:r w:rsidR="004A43B2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год.</w:t>
      </w:r>
    </w:p>
    <w:p w:rsidR="00592958" w:rsidRDefault="006B3D91">
      <w:pPr>
        <w:spacing w:before="187" w:after="0" w:line="480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уровне муниципального образования </w:t>
      </w:r>
      <w:proofErr w:type="spellStart"/>
      <w:r w:rsidR="000138B8">
        <w:rPr>
          <w:rFonts w:ascii="Times New Roman" w:eastAsia="Times New Roman" w:hAnsi="Times New Roman" w:cs="Times New Roman"/>
          <w:sz w:val="26"/>
          <w:szCs w:val="26"/>
        </w:rPr>
        <w:t>Второвское</w:t>
      </w:r>
      <w:proofErr w:type="spellEnd"/>
      <w:r w:rsidR="000138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38B8">
        <w:rPr>
          <w:rFonts w:ascii="Times New Roman" w:eastAsia="Times New Roman" w:hAnsi="Times New Roman" w:cs="Times New Roman"/>
          <w:sz w:val="26"/>
          <w:szCs w:val="26"/>
        </w:rPr>
        <w:t>Камешковского</w:t>
      </w:r>
      <w:proofErr w:type="spellEnd"/>
      <w:r w:rsidR="000138B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экономическое регулирование осуществляется установлением налоговых льгот отдельным категориям налогоплательщиков по местным налогам (налогу на имущество физических лиц и земельному налогу с физических лиц). При этом обязательным условием выступает получение муниципальным образованием бюджетного и социального эффекта.</w:t>
      </w:r>
    </w:p>
    <w:p w:rsidR="00592958" w:rsidRDefault="006B3D91">
      <w:pPr>
        <w:spacing w:before="10" w:after="0" w:line="480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Налоговые льготы устанавливаются решениями Совета народных депутатов муниципального образования </w:t>
      </w:r>
      <w:proofErr w:type="spellStart"/>
      <w:r w:rsidR="000138B8">
        <w:rPr>
          <w:rFonts w:ascii="Times New Roman" w:eastAsia="Times New Roman" w:hAnsi="Times New Roman" w:cs="Times New Roman"/>
          <w:sz w:val="26"/>
          <w:szCs w:val="26"/>
        </w:rPr>
        <w:t>Второвское</w:t>
      </w:r>
      <w:proofErr w:type="spellEnd"/>
      <w:r w:rsidR="000138B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0138B8">
        <w:rPr>
          <w:rFonts w:ascii="Times New Roman" w:eastAsia="Times New Roman" w:hAnsi="Times New Roman" w:cs="Times New Roman"/>
          <w:sz w:val="26"/>
          <w:szCs w:val="26"/>
        </w:rPr>
        <w:t>Камешковского</w:t>
      </w:r>
      <w:proofErr w:type="spellEnd"/>
      <w:r w:rsidR="000138B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2958" w:rsidRDefault="006B3D91">
      <w:pPr>
        <w:spacing w:before="10" w:after="0" w:line="480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обеспечения эффективности предоставления налоговых льгот утвер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ждено постановление администрации муниципального образования </w:t>
      </w:r>
      <w:proofErr w:type="spellStart"/>
      <w:r w:rsidR="00EB1993">
        <w:rPr>
          <w:rFonts w:ascii="Times New Roman" w:eastAsia="Times New Roman" w:hAnsi="Times New Roman" w:cs="Times New Roman"/>
          <w:sz w:val="26"/>
          <w:szCs w:val="26"/>
        </w:rPr>
        <w:t>Второвское</w:t>
      </w:r>
      <w:proofErr w:type="spellEnd"/>
      <w:r w:rsidR="00EB19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EB1993">
        <w:rPr>
          <w:rFonts w:ascii="Times New Roman" w:eastAsia="Times New Roman" w:hAnsi="Times New Roman" w:cs="Times New Roman"/>
          <w:sz w:val="26"/>
          <w:szCs w:val="26"/>
        </w:rPr>
        <w:t>Камешковского</w:t>
      </w:r>
      <w:proofErr w:type="spellEnd"/>
      <w:r w:rsidR="00EB1993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(сельское поселение) от </w:t>
      </w:r>
      <w:r w:rsidR="00EB1993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B1993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.2014 №</w:t>
      </w:r>
      <w:r w:rsidR="00EB1993">
        <w:rPr>
          <w:rFonts w:ascii="Times New Roman" w:eastAsia="Times New Roman" w:hAnsi="Times New Roman" w:cs="Times New Roman"/>
          <w:sz w:val="26"/>
          <w:szCs w:val="26"/>
        </w:rPr>
        <w:t xml:space="preserve"> 66а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оценке эффективности предос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тавленных и планируемых к предоставлению налоговых льгот по местным нало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гам». Проведение оценки способствует оптимизации перечня действующих нало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говых льгот, минимизации риска предоставления неэффективных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592958" w:rsidRDefault="006B3D91">
      <w:pPr>
        <w:spacing w:before="10" w:after="0"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эффективности предоставленных налоговых льгот проводится в разрезе следующих критериев:</w:t>
      </w:r>
    </w:p>
    <w:p w:rsidR="00592958" w:rsidRDefault="006B3D91">
      <w:pPr>
        <w:numPr>
          <w:ilvl w:val="0"/>
          <w:numId w:val="1"/>
        </w:numPr>
        <w:tabs>
          <w:tab w:val="left" w:pos="158"/>
        </w:tabs>
        <w:spacing w:after="0" w:line="48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бюджетная эффективность,</w:t>
      </w:r>
    </w:p>
    <w:p w:rsidR="00592958" w:rsidRDefault="006B3D91">
      <w:pPr>
        <w:numPr>
          <w:ilvl w:val="0"/>
          <w:numId w:val="1"/>
        </w:numPr>
        <w:tabs>
          <w:tab w:val="left" w:pos="158"/>
        </w:tabs>
        <w:spacing w:after="0" w:line="48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социальная эффективность.</w:t>
      </w:r>
    </w:p>
    <w:p w:rsidR="00911A92" w:rsidRDefault="00911A92">
      <w:pPr>
        <w:numPr>
          <w:ilvl w:val="0"/>
          <w:numId w:val="1"/>
        </w:numPr>
        <w:tabs>
          <w:tab w:val="left" w:pos="158"/>
        </w:tabs>
        <w:spacing w:after="0" w:line="48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экономическая эффективность.</w:t>
      </w:r>
    </w:p>
    <w:p w:rsidR="00592958" w:rsidRPr="00B60CFC" w:rsidRDefault="006B3D91" w:rsidP="00B6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народных депутатов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вания </w:t>
      </w:r>
      <w:proofErr w:type="spellStart"/>
      <w:r w:rsidR="009E6C25">
        <w:rPr>
          <w:rFonts w:ascii="Times New Roman" w:eastAsia="Times New Roman" w:hAnsi="Times New Roman" w:cs="Times New Roman"/>
          <w:sz w:val="26"/>
          <w:szCs w:val="26"/>
        </w:rPr>
        <w:t>Второвское</w:t>
      </w:r>
      <w:proofErr w:type="spellEnd"/>
      <w:r w:rsidR="009E6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6C25">
        <w:rPr>
          <w:rFonts w:ascii="Times New Roman" w:eastAsia="Times New Roman" w:hAnsi="Times New Roman" w:cs="Times New Roman"/>
          <w:sz w:val="26"/>
          <w:szCs w:val="26"/>
        </w:rPr>
        <w:t>Камешковского</w:t>
      </w:r>
      <w:proofErr w:type="spellEnd"/>
      <w:r w:rsidR="009E6C2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C25">
        <w:rPr>
          <w:rFonts w:ascii="Times New Roman" w:eastAsia="Times New Roman" w:hAnsi="Times New Roman" w:cs="Times New Roman"/>
          <w:sz w:val="26"/>
          <w:szCs w:val="26"/>
        </w:rPr>
        <w:t xml:space="preserve"> Владимирской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82645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60C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264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60CF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82645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60CF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2645"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r w:rsidR="00B60CFC" w:rsidRPr="00B60CFC">
        <w:rPr>
          <w:rFonts w:ascii="Times New Roman" w:hAnsi="Times New Roman" w:cs="Times New Roman"/>
          <w:sz w:val="28"/>
          <w:szCs w:val="28"/>
        </w:rPr>
        <w:t>Об ут</w:t>
      </w:r>
      <w:r w:rsidR="00782645">
        <w:rPr>
          <w:rFonts w:ascii="Times New Roman" w:hAnsi="Times New Roman" w:cs="Times New Roman"/>
          <w:sz w:val="28"/>
          <w:szCs w:val="28"/>
        </w:rPr>
        <w:t>верждении Положения о</w:t>
      </w:r>
      <w:r w:rsidR="00B60CFC" w:rsidRPr="00B60CFC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82645">
        <w:rPr>
          <w:rFonts w:ascii="Times New Roman" w:hAnsi="Times New Roman" w:cs="Times New Roman"/>
          <w:sz w:val="28"/>
          <w:szCs w:val="28"/>
        </w:rPr>
        <w:t>м</w:t>
      </w:r>
      <w:r w:rsidR="00B60CFC" w:rsidRPr="00B60CF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782645">
        <w:rPr>
          <w:rFonts w:ascii="Times New Roman" w:hAnsi="Times New Roman" w:cs="Times New Roman"/>
          <w:sz w:val="28"/>
          <w:szCs w:val="28"/>
        </w:rPr>
        <w:t>е</w:t>
      </w:r>
      <w:r w:rsidR="00B60CFC">
        <w:rPr>
          <w:rFonts w:ascii="Times New Roman" w:hAnsi="Times New Roman" w:cs="Times New Roman"/>
          <w:sz w:val="28"/>
          <w:szCs w:val="28"/>
        </w:rPr>
        <w:t xml:space="preserve"> </w:t>
      </w:r>
      <w:r w:rsidR="00B60CFC" w:rsidRPr="00B60CF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B60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645"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 w:rsidR="00782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64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7826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0C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была предоставлена льгота по уплате земельного налога, сверх налоговых льгот по федеральному законодательству, следующей категории граждан:</w:t>
      </w:r>
    </w:p>
    <w:p w:rsidR="00592958" w:rsidRDefault="006B3D91">
      <w:pPr>
        <w:spacing w:before="18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ветеранам и инвалидам Великой Отечественной войны.</w:t>
      </w:r>
    </w:p>
    <w:p w:rsidR="00592958" w:rsidRDefault="006B3D91">
      <w:pPr>
        <w:spacing w:before="58" w:after="0"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Льгота предоставлена в виде полного освобождения от уплаты земельного налога.</w:t>
      </w:r>
    </w:p>
    <w:p w:rsidR="00592958" w:rsidRDefault="006B3D91">
      <w:pPr>
        <w:spacing w:before="10" w:after="0" w:line="470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 данным Межрайонной федеральной налоговой службы России №1</w:t>
      </w:r>
      <w:r w:rsidR="000138B8">
        <w:rPr>
          <w:rFonts w:ascii="Times New Roman" w:eastAsia="Times New Roman" w:hAnsi="Times New Roman" w:cs="Times New Roman"/>
          <w:sz w:val="26"/>
          <w:szCs w:val="26"/>
        </w:rPr>
        <w:t>0 п</w:t>
      </w:r>
      <w:r>
        <w:rPr>
          <w:rFonts w:ascii="Times New Roman" w:eastAsia="Times New Roman" w:hAnsi="Times New Roman" w:cs="Times New Roman"/>
          <w:sz w:val="26"/>
          <w:szCs w:val="26"/>
        </w:rPr>
        <w:t>о Владимирской области льготой по уплате земельно</w:t>
      </w:r>
      <w:r w:rsidR="004A43B2">
        <w:rPr>
          <w:rFonts w:ascii="Times New Roman" w:eastAsia="Times New Roman" w:hAnsi="Times New Roman" w:cs="Times New Roman"/>
          <w:sz w:val="26"/>
          <w:szCs w:val="26"/>
        </w:rPr>
        <w:t>го налога с физических лиц в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воспользовались </w:t>
      </w:r>
      <w:r w:rsidR="00C6639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 из категории льготников. </w:t>
      </w:r>
    </w:p>
    <w:p w:rsidR="00592958" w:rsidRDefault="006B3D91">
      <w:pPr>
        <w:spacing w:before="38" w:after="0" w:line="466" w:lineRule="exact"/>
        <w:ind w:firstLine="7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Поступления земельного налога с физических лиц в бюджет муниципаль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ного образования в 20</w:t>
      </w:r>
      <w:r w:rsidR="00782645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планируются в сумме </w:t>
      </w:r>
      <w:r w:rsidR="00C6639E">
        <w:rPr>
          <w:rFonts w:ascii="Times New Roman" w:eastAsia="Times New Roman" w:hAnsi="Times New Roman" w:cs="Times New Roman"/>
          <w:sz w:val="26"/>
          <w:szCs w:val="26"/>
        </w:rPr>
        <w:t>4223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,0 тыс. руб. или </w:t>
      </w:r>
      <w:r w:rsidR="00C6639E">
        <w:rPr>
          <w:rFonts w:ascii="Times New Roman" w:eastAsia="Times New Roman" w:hAnsi="Times New Roman" w:cs="Times New Roman"/>
          <w:sz w:val="26"/>
          <w:szCs w:val="26"/>
        </w:rPr>
        <w:t>48,3</w:t>
      </w:r>
      <w:r w:rsidR="00BD7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% от общего объема налоговых и неналоговых доходов.</w:t>
      </w:r>
    </w:p>
    <w:p w:rsidR="00592958" w:rsidRDefault="006B3D91">
      <w:pPr>
        <w:spacing w:before="34" w:after="0" w:line="475" w:lineRule="exact"/>
        <w:ind w:firstLine="77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Учитывая, что ветераны и инвалиды. Великой Отечественной войн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ы явля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ются особо значимой для общества категорией людей, нуждающихся во внимании и поддержке со стороны органов местного самоуправления, и льгота в виде пол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ного освобождения от уплаты земельного налога с физических лиц данной кате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гории налогоплательщиков направлена на снижение налоговой нагрузки, можно сделать вывод о её социальной эффективности.</w:t>
      </w:r>
    </w:p>
    <w:p w:rsidR="00592958" w:rsidRDefault="006B3D91">
      <w:pPr>
        <w:spacing w:before="43" w:after="0" w:line="470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Льготы по налогу на имущество физических лиц установлены в соответст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вии с федеральным законодательством РФ. Дополнительные льготы органами ме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стного самоуправления не предоставлялись.</w:t>
      </w:r>
    </w:p>
    <w:p w:rsidR="00592958" w:rsidRDefault="00CF11C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2958" w:rsidRDefault="00CF11C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2958" w:rsidRDefault="00CF11C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2958" w:rsidRDefault="000138B8">
      <w:pPr>
        <w:spacing w:before="8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Зам. главы администрации</w:t>
      </w:r>
      <w:r w:rsidR="006B3D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6B3D91" w:rsidRPr="006B3D9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92958" w:rsidRDefault="000138B8">
      <w:pPr>
        <w:pStyle w:val="Style4"/>
        <w:tabs>
          <w:tab w:val="left" w:pos="751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="006B3D9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Е.В.Денисова</w:t>
      </w:r>
      <w:proofErr w:type="spellEnd"/>
    </w:p>
    <w:sectPr w:rsidR="00592958">
      <w:pgSz w:w="11909" w:h="16834"/>
      <w:pgMar w:top="1135" w:right="545" w:bottom="36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D42"/>
    <w:multiLevelType w:val="singleLevel"/>
    <w:tmpl w:val="DBF836B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F9"/>
    <w:rsid w:val="000138B8"/>
    <w:rsid w:val="00412A0B"/>
    <w:rsid w:val="00494DE2"/>
    <w:rsid w:val="004A43B2"/>
    <w:rsid w:val="005E7357"/>
    <w:rsid w:val="006B3D91"/>
    <w:rsid w:val="007737D7"/>
    <w:rsid w:val="00782645"/>
    <w:rsid w:val="00911A92"/>
    <w:rsid w:val="009708F9"/>
    <w:rsid w:val="009B7250"/>
    <w:rsid w:val="009E6C25"/>
    <w:rsid w:val="00B60CFC"/>
    <w:rsid w:val="00BD7C6F"/>
    <w:rsid w:val="00C6639E"/>
    <w:rsid w:val="00CF11C4"/>
    <w:rsid w:val="00EB1993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480" w:lineRule="exact"/>
      <w:ind w:firstLine="53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/>
      <w:iCs/>
      <w:smallCaps/>
      <w:spacing w:val="-3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480" w:lineRule="exact"/>
      <w:ind w:firstLine="53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/>
      <w:iCs/>
      <w:smallCaps/>
      <w:spacing w:val="-3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2018-05-31T08:49:00Z</dcterms:created>
  <dcterms:modified xsi:type="dcterms:W3CDTF">2021-08-12T10:36:00Z</dcterms:modified>
</cp:coreProperties>
</file>