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A6738F0" w14:textId="77777777" w:rsidR="001254E0" w:rsidRDefault="008E3E41" w:rsidP="00C071F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</w:t>
      </w:r>
      <w:r w:rsidR="00C071FE">
        <w:rPr>
          <w:rFonts w:ascii="Arial" w:eastAsia="Arial Unicode MS" w:hAnsi="Arial" w:cs="Arial"/>
          <w:b/>
          <w:sz w:val="26"/>
          <w:szCs w:val="26"/>
        </w:rPr>
        <w:t>информирует</w:t>
      </w:r>
    </w:p>
    <w:p w14:paraId="58AF8561" w14:textId="58591AC7" w:rsidR="00140877" w:rsidRPr="00140877" w:rsidRDefault="00140877" w:rsidP="00140877">
      <w:pPr>
        <w:spacing w:after="0"/>
        <w:ind w:firstLine="709"/>
        <w:rPr>
          <w:rFonts w:ascii="Arial" w:eastAsia="Arial Unicode MS" w:hAnsi="Arial" w:cs="Arial"/>
          <w:b/>
          <w:sz w:val="26"/>
          <w:szCs w:val="26"/>
        </w:rPr>
      </w:pPr>
      <w:r w:rsidRPr="00140877">
        <w:rPr>
          <w:rFonts w:ascii="Arial" w:eastAsia="Arial Unicode MS" w:hAnsi="Arial" w:cs="Arial"/>
          <w:b/>
          <w:sz w:val="26"/>
          <w:szCs w:val="26"/>
        </w:rPr>
        <w:t>о проблеме квалификации вещей в качестве недвижимых</w:t>
      </w:r>
    </w:p>
    <w:p w14:paraId="609CB1E7" w14:textId="77777777" w:rsidR="00140877" w:rsidRPr="0050121C" w:rsidRDefault="00140877" w:rsidP="00140877">
      <w:pPr>
        <w:spacing w:after="0"/>
        <w:ind w:firstLine="709"/>
        <w:jc w:val="center"/>
        <w:rPr>
          <w:b/>
          <w:sz w:val="32"/>
          <w:szCs w:val="32"/>
        </w:rPr>
      </w:pPr>
    </w:p>
    <w:p w14:paraId="7661D8AF" w14:textId="3F73A814" w:rsidR="00140877" w:rsidRPr="00E14DD5" w:rsidRDefault="00140877" w:rsidP="001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D5">
        <w:rPr>
          <w:rFonts w:ascii="Times New Roman" w:hAnsi="Times New Roman" w:cs="Times New Roman"/>
          <w:sz w:val="24"/>
          <w:szCs w:val="24"/>
        </w:rPr>
        <w:t>Пункт 1 статьи 130 Гражданского кодекса Российской Федерации (ГК РФ) содержит следую</w:t>
      </w:r>
      <w:r w:rsidR="00177E0B">
        <w:rPr>
          <w:rFonts w:ascii="Times New Roman" w:hAnsi="Times New Roman" w:cs="Times New Roman"/>
          <w:sz w:val="24"/>
          <w:szCs w:val="24"/>
        </w:rPr>
        <w:t>щее определение недвижимой вещи.</w:t>
      </w:r>
      <w:r w:rsidRPr="00E14D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2B5C0" w14:textId="4D193078" w:rsidR="00140877" w:rsidRPr="00E14DD5" w:rsidRDefault="00140877" w:rsidP="001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D5">
        <w:rPr>
          <w:rFonts w:ascii="Times New Roman" w:hAnsi="Times New Roman" w:cs="Times New Roman"/>
          <w:sz w:val="24"/>
          <w:szCs w:val="24"/>
        </w:rPr>
        <w:t>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</w:t>
      </w:r>
    </w:p>
    <w:p w14:paraId="22C34A1D" w14:textId="77777777" w:rsidR="00140877" w:rsidRPr="00E14DD5" w:rsidRDefault="00140877" w:rsidP="001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D5">
        <w:rPr>
          <w:rFonts w:ascii="Times New Roman" w:hAnsi="Times New Roman" w:cs="Times New Roman"/>
          <w:sz w:val="24"/>
          <w:szCs w:val="24"/>
        </w:rPr>
        <w:t>К недвижимым вещам относятся также подлежащие государственной регистрации воздушные и морские суда, суда внутреннего плавания. Законом к недвижимым вещам может быть отнесено и иное имущество.</w:t>
      </w:r>
    </w:p>
    <w:p w14:paraId="38FEF953" w14:textId="428C69F2" w:rsidR="00140877" w:rsidRPr="00E14DD5" w:rsidRDefault="00140877" w:rsidP="001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D5">
        <w:rPr>
          <w:rFonts w:ascii="Times New Roman" w:hAnsi="Times New Roman" w:cs="Times New Roman"/>
          <w:sz w:val="24"/>
          <w:szCs w:val="24"/>
        </w:rPr>
        <w:t>К недвижимым вещам относятся жилые и нежилые помещения, а также предназначенные для размещения транспортных средств части зданий или сооружений (</w:t>
      </w:r>
      <w:proofErr w:type="spellStart"/>
      <w:r w:rsidRPr="00E14DD5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14DD5">
        <w:rPr>
          <w:rFonts w:ascii="Times New Roman" w:hAnsi="Times New Roman" w:cs="Times New Roman"/>
          <w:sz w:val="24"/>
          <w:szCs w:val="24"/>
        </w:rPr>
        <w:t>-места), если границы таких помещений, частей зданий или сооружений описаны в установленном законодательством о государственном кадастровом учете порядке.</w:t>
      </w:r>
    </w:p>
    <w:p w14:paraId="28AFC73C" w14:textId="43D22337" w:rsidR="00140877" w:rsidRPr="00E14DD5" w:rsidRDefault="00140877" w:rsidP="001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D5">
        <w:rPr>
          <w:rFonts w:ascii="Times New Roman" w:hAnsi="Times New Roman" w:cs="Times New Roman"/>
          <w:sz w:val="24"/>
          <w:szCs w:val="24"/>
        </w:rPr>
        <w:t>Во вступившем в силу с 1 января 2017 года Федеральном законе от 13 июля 2015г №218-ФЗ «О государственной регистрации недвижимости» (Закон 218-ФЗ) определения понятия недвижимости отсутствует, однако, технически оно присутствует в определении государственного кадастрового учета (пункт 7 статьи 1 Закона 218-ФЗ):</w:t>
      </w:r>
    </w:p>
    <w:p w14:paraId="7A7B19B7" w14:textId="43F4FEA3" w:rsidR="00140877" w:rsidRPr="00E14DD5" w:rsidRDefault="00140877" w:rsidP="001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D5">
        <w:rPr>
          <w:rFonts w:ascii="Times New Roman" w:hAnsi="Times New Roman" w:cs="Times New Roman"/>
          <w:sz w:val="24"/>
          <w:szCs w:val="24"/>
        </w:rPr>
        <w:t>«</w:t>
      </w:r>
      <w:r w:rsidRPr="00E14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Государственный кадастровый учет недвижимого имущества - внесение в Единый государственный реестр недвижимости (ЕГРН) сведений о земельных участках, зданиях, сооружениях, помещениях, </w:t>
      </w:r>
      <w:proofErr w:type="spellStart"/>
      <w:r w:rsidRPr="00E14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</w:t>
      </w:r>
      <w:proofErr w:type="spellEnd"/>
      <w:r w:rsidRPr="00E14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-местах, об объектах незавершенного строительства, о единых недвижимых комплексах, а в случаях, установленных федеральным законом, и об иных объектах, которые прочно связаны с землей, то есть </w:t>
      </w:r>
      <w:proofErr w:type="gramStart"/>
      <w:r w:rsidRPr="00E14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перемещение</w:t>
      </w:r>
      <w:proofErr w:type="gramEnd"/>
      <w:r w:rsidRPr="00E14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которых без несоразмерного ущерба их назначению невозможно (далее также - объекты недвижимости), которые подтверждают существование такого объекта недвижимости с характеристиками, позволяющими определить его в качестве индивидуально-определенной вещи, или подтверждают прекращение его существования, а также иных предусмотренных настоящим Федеральным законом сведений об объектах недвижимости (государственный кадастровый учет)</w:t>
      </w:r>
      <w:r w:rsidRPr="00E14DD5">
        <w:rPr>
          <w:rFonts w:ascii="Times New Roman" w:hAnsi="Times New Roman" w:cs="Times New Roman"/>
          <w:sz w:val="24"/>
          <w:szCs w:val="24"/>
        </w:rPr>
        <w:t>».</w:t>
      </w:r>
    </w:p>
    <w:p w14:paraId="5F968846" w14:textId="4EC43DF3" w:rsidR="00140877" w:rsidRPr="00E14DD5" w:rsidRDefault="00B100E7" w:rsidP="001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D5">
        <w:rPr>
          <w:rFonts w:ascii="Times New Roman" w:hAnsi="Times New Roman" w:cs="Times New Roman"/>
          <w:sz w:val="24"/>
          <w:szCs w:val="24"/>
        </w:rPr>
        <w:t>«</w:t>
      </w:r>
      <w:r w:rsidR="00140877" w:rsidRPr="00E14DD5">
        <w:rPr>
          <w:rFonts w:ascii="Times New Roman" w:hAnsi="Times New Roman" w:cs="Times New Roman"/>
          <w:sz w:val="24"/>
          <w:szCs w:val="24"/>
        </w:rPr>
        <w:t>Проблема, связанная с определением понятия недвижимости заключается в том, что указанные законоположения не позволяют дать уверенный ответ на вопрос о том, является ли тот или иной конкретный объект недвижимой вещью или нет</w:t>
      </w:r>
      <w:r w:rsidRPr="00E14DD5">
        <w:rPr>
          <w:rFonts w:ascii="Times New Roman" w:hAnsi="Times New Roman" w:cs="Times New Roman"/>
          <w:sz w:val="24"/>
          <w:szCs w:val="24"/>
        </w:rPr>
        <w:t xml:space="preserve">», - подчеркивает руководитель </w:t>
      </w:r>
      <w:r w:rsidRPr="00CE79B7">
        <w:rPr>
          <w:rFonts w:ascii="Times New Roman" w:hAnsi="Times New Roman" w:cs="Times New Roman"/>
          <w:sz w:val="24"/>
          <w:szCs w:val="24"/>
        </w:rPr>
        <w:t>Управления</w:t>
      </w:r>
      <w:r w:rsidRPr="00E14DD5"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spellStart"/>
      <w:r w:rsidRPr="00E14DD5">
        <w:rPr>
          <w:rFonts w:ascii="Times New Roman" w:hAnsi="Times New Roman" w:cs="Times New Roman"/>
          <w:sz w:val="24"/>
          <w:szCs w:val="24"/>
        </w:rPr>
        <w:t>Сарыгин</w:t>
      </w:r>
      <w:proofErr w:type="spellEnd"/>
      <w:r w:rsidR="00140877" w:rsidRPr="00E14D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F6DCF1" w14:textId="06B0FC30" w:rsidR="00140877" w:rsidRPr="00E14DD5" w:rsidRDefault="00140877" w:rsidP="001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D5">
        <w:rPr>
          <w:rFonts w:ascii="Times New Roman" w:hAnsi="Times New Roman" w:cs="Times New Roman"/>
          <w:sz w:val="24"/>
          <w:szCs w:val="24"/>
        </w:rPr>
        <w:t>Из формулировки статьи 130 ГК РФ следует, что основной признак недвижимой вещи является</w:t>
      </w:r>
      <w:r w:rsidR="00E44D4A" w:rsidRPr="00E14DD5">
        <w:rPr>
          <w:rFonts w:ascii="Times New Roman" w:hAnsi="Times New Roman" w:cs="Times New Roman"/>
          <w:sz w:val="24"/>
          <w:szCs w:val="24"/>
        </w:rPr>
        <w:t xml:space="preserve"> ее</w:t>
      </w:r>
      <w:r w:rsidRPr="00E14DD5">
        <w:rPr>
          <w:rFonts w:ascii="Times New Roman" w:hAnsi="Times New Roman" w:cs="Times New Roman"/>
          <w:sz w:val="24"/>
          <w:szCs w:val="24"/>
        </w:rPr>
        <w:t xml:space="preserve"> связь с земельным участком, которая является неразрывной, то есть не позволяющей перемещать эти объекты без разрушений. Однако, известны исторические примеры с перемещением огромных многоэтажных зданий в г. Москве в 30-х гг. </w:t>
      </w:r>
      <w:r w:rsidRPr="00E14DD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14DD5">
        <w:rPr>
          <w:rFonts w:ascii="Times New Roman" w:hAnsi="Times New Roman" w:cs="Times New Roman"/>
          <w:sz w:val="24"/>
          <w:szCs w:val="24"/>
        </w:rPr>
        <w:t xml:space="preserve"> в. (при реконструкции улицы Тверской), перемещением в 1999 г.  Андреевского моста  через Москву-реку и в 2020 г. Старинной водонапорной башни </w:t>
      </w:r>
      <w:r w:rsidRPr="00E14DD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14DD5">
        <w:rPr>
          <w:rFonts w:ascii="Times New Roman" w:hAnsi="Times New Roman" w:cs="Times New Roman"/>
          <w:sz w:val="24"/>
          <w:szCs w:val="24"/>
        </w:rPr>
        <w:t xml:space="preserve"> в.</w:t>
      </w:r>
    </w:p>
    <w:p w14:paraId="1586D887" w14:textId="5232AA7A" w:rsidR="00140877" w:rsidRPr="00E14DD5" w:rsidRDefault="00140877" w:rsidP="001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D5">
        <w:rPr>
          <w:rFonts w:ascii="Times New Roman" w:hAnsi="Times New Roman" w:cs="Times New Roman"/>
          <w:sz w:val="24"/>
          <w:szCs w:val="24"/>
        </w:rPr>
        <w:t>Позиции судебной практики по вопросу о том, как следует применять статью 130 ГК РФ</w:t>
      </w:r>
      <w:r w:rsidR="00E44D4A" w:rsidRPr="00E14DD5">
        <w:rPr>
          <w:rFonts w:ascii="Times New Roman" w:hAnsi="Times New Roman" w:cs="Times New Roman"/>
          <w:sz w:val="24"/>
          <w:szCs w:val="24"/>
        </w:rPr>
        <w:t>,</w:t>
      </w:r>
      <w:r w:rsidRPr="00E14DD5">
        <w:rPr>
          <w:rFonts w:ascii="Times New Roman" w:hAnsi="Times New Roman" w:cs="Times New Roman"/>
          <w:sz w:val="24"/>
          <w:szCs w:val="24"/>
        </w:rPr>
        <w:t xml:space="preserve"> долгое время были крайне разнообразны. В настоящий момент выделяется основной подход к определению понятия недвижимости</w:t>
      </w:r>
      <w:r w:rsidR="00E44D4A" w:rsidRPr="00E14DD5">
        <w:rPr>
          <w:rFonts w:ascii="Times New Roman" w:hAnsi="Times New Roman" w:cs="Times New Roman"/>
          <w:sz w:val="24"/>
          <w:szCs w:val="24"/>
        </w:rPr>
        <w:t>,</w:t>
      </w:r>
      <w:r w:rsidRPr="00E14DD5">
        <w:rPr>
          <w:rFonts w:ascii="Times New Roman" w:hAnsi="Times New Roman" w:cs="Times New Roman"/>
          <w:sz w:val="24"/>
          <w:szCs w:val="24"/>
        </w:rPr>
        <w:t xml:space="preserve"> и он заключается в том, что суды </w:t>
      </w:r>
      <w:r w:rsidRPr="00E14DD5">
        <w:rPr>
          <w:rFonts w:ascii="Times New Roman" w:hAnsi="Times New Roman" w:cs="Times New Roman"/>
          <w:sz w:val="24"/>
          <w:szCs w:val="24"/>
        </w:rPr>
        <w:lastRenderedPageBreak/>
        <w:t>рассматривают сам факт составления технического плана на объект достаточным основанием для того, чтобы квалифицировать соответствующий объект как недвижимую вещь. Этот вывод находит подтверждение и в законодательном закреплении. В частности, согласно части 4 статьи 1, пункта 2 части 2 статьи 29.1, статьи 37 Федерального закона от 24.07.2007 № 221-ФЗ «О кадастровой деятельности» технический план является результатом кадастровых работ, которые выполняются только в отношении объектов недвижимости и исключительно кадастровым инженером, обладающим специальным правом на осуществление кадастровой деятельности.</w:t>
      </w:r>
    </w:p>
    <w:p w14:paraId="712D77C0" w14:textId="77777777" w:rsidR="00140877" w:rsidRPr="00E14DD5" w:rsidRDefault="00140877" w:rsidP="001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D5">
        <w:rPr>
          <w:rFonts w:ascii="Times New Roman" w:hAnsi="Times New Roman" w:cs="Times New Roman"/>
          <w:sz w:val="24"/>
          <w:szCs w:val="24"/>
        </w:rPr>
        <w:t>Кадастровый инженер обязан отказаться от выполнения кадастровых работ в случае, если объект недвижимости, в отношении которого заказчик кадастровых работ предполагает выполнение таких работ, не является объектом недвижимости.</w:t>
      </w:r>
    </w:p>
    <w:p w14:paraId="7857F03D" w14:textId="78FC9F37" w:rsidR="00140877" w:rsidRPr="00E14DD5" w:rsidRDefault="00140877" w:rsidP="001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DD5">
        <w:rPr>
          <w:rFonts w:ascii="Times New Roman" w:hAnsi="Times New Roman" w:cs="Times New Roman"/>
          <w:sz w:val="24"/>
          <w:szCs w:val="24"/>
        </w:rPr>
        <w:t>В силу части 1 статьи 29.2 Федерального закона № 221-ФЗ кадастровый инженер при наличии вины несет ответственность за несоблюдение требований настоящего Федерального закона, других федеральных законов, иных нормативных правовых актов Российской Федерации в области кадастровых отношений, в том числе за недостоверность сведений межевого плана, технического плана, акта обследования или карты-плана территории, на основании которых в Е</w:t>
      </w:r>
      <w:r w:rsidR="00B100E7" w:rsidRPr="00E14DD5">
        <w:rPr>
          <w:rFonts w:ascii="Times New Roman" w:hAnsi="Times New Roman" w:cs="Times New Roman"/>
          <w:sz w:val="24"/>
          <w:szCs w:val="24"/>
        </w:rPr>
        <w:t>ГРН</w:t>
      </w:r>
      <w:r w:rsidRPr="00E14DD5">
        <w:rPr>
          <w:rFonts w:ascii="Times New Roman" w:hAnsi="Times New Roman" w:cs="Times New Roman"/>
          <w:sz w:val="24"/>
          <w:szCs w:val="24"/>
        </w:rPr>
        <w:t xml:space="preserve"> вносятся сведения об объектах недвижимости</w:t>
      </w:r>
      <w:proofErr w:type="gramEnd"/>
      <w:r w:rsidRPr="00E14DD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14DD5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14DD5">
        <w:rPr>
          <w:rFonts w:ascii="Times New Roman" w:hAnsi="Times New Roman" w:cs="Times New Roman"/>
          <w:sz w:val="24"/>
          <w:szCs w:val="24"/>
        </w:rPr>
        <w:t xml:space="preserve"> подготовлены таким кадастровым инженером.</w:t>
      </w:r>
    </w:p>
    <w:p w14:paraId="60A85F27" w14:textId="0C962145" w:rsidR="00140877" w:rsidRPr="00E14DD5" w:rsidRDefault="00B100E7" w:rsidP="001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D5">
        <w:rPr>
          <w:rFonts w:ascii="Times New Roman" w:hAnsi="Times New Roman" w:cs="Times New Roman"/>
          <w:sz w:val="24"/>
          <w:szCs w:val="24"/>
        </w:rPr>
        <w:t>«</w:t>
      </w:r>
      <w:r w:rsidR="00140877" w:rsidRPr="00E14DD5">
        <w:rPr>
          <w:rFonts w:ascii="Times New Roman" w:hAnsi="Times New Roman" w:cs="Times New Roman"/>
          <w:sz w:val="24"/>
          <w:szCs w:val="24"/>
        </w:rPr>
        <w:t>Таким образом, наличие технического плана на объе</w:t>
      </w:r>
      <w:proofErr w:type="gramStart"/>
      <w:r w:rsidR="00140877" w:rsidRPr="00E14DD5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="00140877" w:rsidRPr="00E14DD5">
        <w:rPr>
          <w:rFonts w:ascii="Times New Roman" w:hAnsi="Times New Roman" w:cs="Times New Roman"/>
          <w:sz w:val="24"/>
          <w:szCs w:val="24"/>
        </w:rPr>
        <w:t>оительства, выполненного кадастровым инженером, является достаточным основанием для подтверждения факта существования объекта недвижимости</w:t>
      </w:r>
      <w:r w:rsidRPr="00E14DD5">
        <w:rPr>
          <w:rFonts w:ascii="Times New Roman" w:hAnsi="Times New Roman" w:cs="Times New Roman"/>
          <w:sz w:val="24"/>
          <w:szCs w:val="24"/>
        </w:rPr>
        <w:t>», - отмечает генеральный директор ООО «Центра технической инвентаризации» Владимирской области Илья Сурков</w:t>
      </w:r>
      <w:r w:rsidR="00140877" w:rsidRPr="00E14DD5">
        <w:rPr>
          <w:rFonts w:ascii="Times New Roman" w:hAnsi="Times New Roman" w:cs="Times New Roman"/>
          <w:sz w:val="24"/>
          <w:szCs w:val="24"/>
        </w:rPr>
        <w:t>.</w:t>
      </w:r>
    </w:p>
    <w:p w14:paraId="365732E9" w14:textId="4C52B00A" w:rsidR="00140877" w:rsidRPr="00E14DD5" w:rsidRDefault="00140877" w:rsidP="001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D5">
        <w:rPr>
          <w:rFonts w:ascii="Times New Roman" w:hAnsi="Times New Roman" w:cs="Times New Roman"/>
          <w:sz w:val="24"/>
          <w:szCs w:val="24"/>
        </w:rPr>
        <w:t>Вместе с тем, применение указанного подхода повлекло за собой попадание в Е</w:t>
      </w:r>
      <w:r w:rsidR="00B100E7" w:rsidRPr="00E14DD5">
        <w:rPr>
          <w:rFonts w:ascii="Times New Roman" w:hAnsi="Times New Roman" w:cs="Times New Roman"/>
          <w:sz w:val="24"/>
          <w:szCs w:val="24"/>
        </w:rPr>
        <w:t>ГРН</w:t>
      </w:r>
      <w:r w:rsidRPr="00E14DD5">
        <w:rPr>
          <w:rFonts w:ascii="Times New Roman" w:hAnsi="Times New Roman" w:cs="Times New Roman"/>
          <w:sz w:val="24"/>
          <w:szCs w:val="24"/>
        </w:rPr>
        <w:t xml:space="preserve"> записей о правах на объекты, которые совершенно точно не являются объектами недвижимости с точки зрения статьи 130 ГК РФ: навесы, замощение, асфальтовое покрытие, заборы и прочие.</w:t>
      </w:r>
    </w:p>
    <w:p w14:paraId="4A48E305" w14:textId="77777777" w:rsidR="00140877" w:rsidRPr="00E14DD5" w:rsidRDefault="00140877" w:rsidP="001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D5">
        <w:rPr>
          <w:rFonts w:ascii="Times New Roman" w:hAnsi="Times New Roman" w:cs="Times New Roman"/>
          <w:sz w:val="24"/>
          <w:szCs w:val="24"/>
        </w:rPr>
        <w:t>Поэтому сам по себе факт составления технического плана  не может создавать неопровержимую презумпцию того, что объект является недвижимой вещью.</w:t>
      </w:r>
    </w:p>
    <w:p w14:paraId="2DE86E6C" w14:textId="77777777" w:rsidR="00E44D4A" w:rsidRPr="00E14DD5" w:rsidRDefault="00140877" w:rsidP="001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D5">
        <w:rPr>
          <w:rFonts w:ascii="Times New Roman" w:hAnsi="Times New Roman" w:cs="Times New Roman"/>
          <w:sz w:val="24"/>
          <w:szCs w:val="24"/>
        </w:rPr>
        <w:t>Другой подход, который может быть обнаружен в судебной практике</w:t>
      </w:r>
      <w:r w:rsidR="00E44D4A" w:rsidRPr="00E14DD5">
        <w:rPr>
          <w:rFonts w:ascii="Times New Roman" w:hAnsi="Times New Roman" w:cs="Times New Roman"/>
          <w:sz w:val="24"/>
          <w:szCs w:val="24"/>
        </w:rPr>
        <w:t>,</w:t>
      </w:r>
      <w:r w:rsidRPr="00E14DD5">
        <w:rPr>
          <w:rFonts w:ascii="Times New Roman" w:hAnsi="Times New Roman" w:cs="Times New Roman"/>
          <w:sz w:val="24"/>
          <w:szCs w:val="24"/>
        </w:rPr>
        <w:t xml:space="preserve"> основан на буквальном толковании положений статьи 130 ГК РФ. В соответствии с данным подходом для того</w:t>
      </w:r>
      <w:r w:rsidR="00E44D4A" w:rsidRPr="00E14DD5">
        <w:rPr>
          <w:rFonts w:ascii="Times New Roman" w:hAnsi="Times New Roman" w:cs="Times New Roman"/>
          <w:sz w:val="24"/>
          <w:szCs w:val="24"/>
        </w:rPr>
        <w:t>,</w:t>
      </w:r>
      <w:r w:rsidRPr="00E14DD5">
        <w:rPr>
          <w:rFonts w:ascii="Times New Roman" w:hAnsi="Times New Roman" w:cs="Times New Roman"/>
          <w:sz w:val="24"/>
          <w:szCs w:val="24"/>
        </w:rPr>
        <w:t xml:space="preserve"> чтобы та или иная вещь была признана недвижимостью</w:t>
      </w:r>
      <w:r w:rsidR="00E44D4A" w:rsidRPr="00E14DD5">
        <w:rPr>
          <w:rFonts w:ascii="Times New Roman" w:hAnsi="Times New Roman" w:cs="Times New Roman"/>
          <w:sz w:val="24"/>
          <w:szCs w:val="24"/>
        </w:rPr>
        <w:t>,</w:t>
      </w:r>
      <w:r w:rsidRPr="00E14DD5">
        <w:rPr>
          <w:rFonts w:ascii="Times New Roman" w:hAnsi="Times New Roman" w:cs="Times New Roman"/>
          <w:sz w:val="24"/>
          <w:szCs w:val="24"/>
        </w:rPr>
        <w:t xml:space="preserve"> необходимо: </w:t>
      </w:r>
    </w:p>
    <w:p w14:paraId="79645C0E" w14:textId="77777777" w:rsidR="00E44D4A" w:rsidRPr="00E14DD5" w:rsidRDefault="00140877" w:rsidP="001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D5">
        <w:rPr>
          <w:rFonts w:ascii="Times New Roman" w:hAnsi="Times New Roman" w:cs="Times New Roman"/>
          <w:sz w:val="24"/>
          <w:szCs w:val="24"/>
        </w:rPr>
        <w:t>1) установить у объекта тесную связь с землей, выражающ</w:t>
      </w:r>
      <w:r w:rsidR="00E44D4A" w:rsidRPr="00E14DD5">
        <w:rPr>
          <w:rFonts w:ascii="Times New Roman" w:hAnsi="Times New Roman" w:cs="Times New Roman"/>
          <w:sz w:val="24"/>
          <w:szCs w:val="24"/>
        </w:rPr>
        <w:t>у</w:t>
      </w:r>
      <w:r w:rsidRPr="00E14DD5">
        <w:rPr>
          <w:rFonts w:ascii="Times New Roman" w:hAnsi="Times New Roman" w:cs="Times New Roman"/>
          <w:sz w:val="24"/>
          <w:szCs w:val="24"/>
        </w:rPr>
        <w:t xml:space="preserve">юся в невозможности перемещения объекта без причинения ему несоразмерного ущерба; </w:t>
      </w:r>
    </w:p>
    <w:p w14:paraId="693A1081" w14:textId="1A2C860A" w:rsidR="00140877" w:rsidRPr="00E14DD5" w:rsidRDefault="00140877" w:rsidP="001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D5">
        <w:rPr>
          <w:rFonts w:ascii="Times New Roman" w:hAnsi="Times New Roman" w:cs="Times New Roman"/>
          <w:sz w:val="24"/>
          <w:szCs w:val="24"/>
        </w:rPr>
        <w:t xml:space="preserve">2) </w:t>
      </w:r>
      <w:r w:rsidR="00E44D4A" w:rsidRPr="00E14DD5">
        <w:rPr>
          <w:rFonts w:ascii="Times New Roman" w:hAnsi="Times New Roman" w:cs="Times New Roman"/>
          <w:sz w:val="24"/>
          <w:szCs w:val="24"/>
        </w:rPr>
        <w:t xml:space="preserve">определить, </w:t>
      </w:r>
      <w:r w:rsidRPr="00E14DD5">
        <w:rPr>
          <w:rFonts w:ascii="Times New Roman" w:hAnsi="Times New Roman" w:cs="Times New Roman"/>
          <w:sz w:val="24"/>
          <w:szCs w:val="24"/>
        </w:rPr>
        <w:t xml:space="preserve">представляет ли объект самостоятельную вещь или же является составной частью другой недвижимой вещи </w:t>
      </w:r>
      <w:r w:rsidR="00E44D4A" w:rsidRPr="00E14DD5">
        <w:rPr>
          <w:rFonts w:ascii="Times New Roman" w:hAnsi="Times New Roman" w:cs="Times New Roman"/>
          <w:sz w:val="24"/>
          <w:szCs w:val="24"/>
        </w:rPr>
        <w:t>-</w:t>
      </w:r>
      <w:r w:rsidRPr="00E14DD5">
        <w:rPr>
          <w:rFonts w:ascii="Times New Roman" w:hAnsi="Times New Roman" w:cs="Times New Roman"/>
          <w:sz w:val="24"/>
          <w:szCs w:val="24"/>
        </w:rPr>
        <w:t xml:space="preserve"> например, земельного участка (статья 133 ГК РФ).</w:t>
      </w:r>
    </w:p>
    <w:p w14:paraId="73980EF5" w14:textId="77777777" w:rsidR="00140877" w:rsidRPr="00E14DD5" w:rsidRDefault="00140877" w:rsidP="001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D5">
        <w:rPr>
          <w:rFonts w:ascii="Times New Roman" w:hAnsi="Times New Roman" w:cs="Times New Roman"/>
          <w:sz w:val="24"/>
          <w:szCs w:val="24"/>
        </w:rPr>
        <w:t>Согласно правовой позиции Президиума Высшего Арбитражного Суда Российской Федерации, сформулированной в Постановлении от 17.01.2012 №4777/08, объекты, которые хотя прочно связаны с землей, но не имеют самостоятельного функционального назначения, не признаются недвижимостью. Соответствующие сооружения рассматриваются в качестве улучшения того земельного участка, для обслуживания которого возведены, а потому следуют его юридической судьбе.</w:t>
      </w:r>
    </w:p>
    <w:p w14:paraId="2B82D500" w14:textId="77777777" w:rsidR="00140877" w:rsidRPr="00E14DD5" w:rsidRDefault="00140877" w:rsidP="001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DD5">
        <w:rPr>
          <w:rFonts w:ascii="Times New Roman" w:hAnsi="Times New Roman" w:cs="Times New Roman"/>
          <w:sz w:val="24"/>
          <w:szCs w:val="24"/>
        </w:rPr>
        <w:t>В определении Верховного Суда Российской Федерации от 07.04.2016 по делу №310-ЭС15-16638 при рассмотрении вопроса об отнесении к объектам недвижимого иму</w:t>
      </w:r>
      <w:bookmarkStart w:id="0" w:name="_GoBack"/>
      <w:bookmarkEnd w:id="0"/>
      <w:r w:rsidRPr="00E14DD5">
        <w:rPr>
          <w:rFonts w:ascii="Times New Roman" w:hAnsi="Times New Roman" w:cs="Times New Roman"/>
          <w:sz w:val="24"/>
          <w:szCs w:val="24"/>
        </w:rPr>
        <w:t>щества спортивной площадки, представляющей собой асфальтовое покрытие и металлическое ограждение, в числе прочего отмечено, что: вещь является недвижимой либо в силу своих природных свойств (абзац первый пункта 1 статьи 130 ГК), либо в силу прямого указания закона, что такой объект подчинен</w:t>
      </w:r>
      <w:proofErr w:type="gramEnd"/>
      <w:r w:rsidRPr="00E14DD5">
        <w:rPr>
          <w:rFonts w:ascii="Times New Roman" w:hAnsi="Times New Roman" w:cs="Times New Roman"/>
          <w:sz w:val="24"/>
          <w:szCs w:val="24"/>
        </w:rPr>
        <w:t xml:space="preserve"> режиму недвижимых вещей (абзац второй пункта 1 статьи 130 ГК).</w:t>
      </w:r>
    </w:p>
    <w:p w14:paraId="55322E8D" w14:textId="77777777" w:rsidR="00140877" w:rsidRPr="00E14DD5" w:rsidRDefault="00140877" w:rsidP="001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DD5">
        <w:rPr>
          <w:rFonts w:ascii="Times New Roman" w:hAnsi="Times New Roman" w:cs="Times New Roman"/>
          <w:sz w:val="24"/>
          <w:szCs w:val="24"/>
        </w:rPr>
        <w:t xml:space="preserve">Учитывая изложенное, при решении вопроса об отнесении объектов к объектам недвижимости, государственный кадастровый учет и государственная регистрация прав на которые должны осуществляться в порядке, установленном Законом №218-ФЗ, </w:t>
      </w:r>
      <w:r w:rsidRPr="00E14DD5">
        <w:rPr>
          <w:rFonts w:ascii="Times New Roman" w:hAnsi="Times New Roman" w:cs="Times New Roman"/>
          <w:sz w:val="24"/>
          <w:szCs w:val="24"/>
        </w:rPr>
        <w:lastRenderedPageBreak/>
        <w:t>необходимо руководствоваться наличием у таких объектов признаков, способных относить их в силу природных свойств или на основании закона к недвижимым вещам, наличием самостоятельного функционального (хозяйственного) назначения, а также их возможностью выступать в гражданском</w:t>
      </w:r>
      <w:proofErr w:type="gramEnd"/>
      <w:r w:rsidRPr="00E14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DD5">
        <w:rPr>
          <w:rFonts w:ascii="Times New Roman" w:hAnsi="Times New Roman" w:cs="Times New Roman"/>
          <w:sz w:val="24"/>
          <w:szCs w:val="24"/>
        </w:rPr>
        <w:t>обороте</w:t>
      </w:r>
      <w:proofErr w:type="gramEnd"/>
      <w:r w:rsidRPr="00E14DD5">
        <w:rPr>
          <w:rFonts w:ascii="Times New Roman" w:hAnsi="Times New Roman" w:cs="Times New Roman"/>
          <w:sz w:val="24"/>
          <w:szCs w:val="24"/>
        </w:rPr>
        <w:t xml:space="preserve"> в качестве самостоятельного объекта гражданских прав.</w:t>
      </w:r>
    </w:p>
    <w:p w14:paraId="0130B0FE" w14:textId="7429D8C0" w:rsidR="00140877" w:rsidRPr="00E14DD5" w:rsidRDefault="00140877" w:rsidP="001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D5">
        <w:rPr>
          <w:rFonts w:ascii="Times New Roman" w:hAnsi="Times New Roman" w:cs="Times New Roman"/>
          <w:sz w:val="24"/>
          <w:szCs w:val="24"/>
        </w:rPr>
        <w:t>Так, заборы и иные ограждения не относятся к объектам недвижимости и выполняют, как правило, функцию по разграничению земельных участков, то есть не могут использоваться самостоятельно. Назначение такого объекта - обозначение границ и ограничени</w:t>
      </w:r>
      <w:r w:rsidR="00E44D4A" w:rsidRPr="00E14DD5">
        <w:rPr>
          <w:rFonts w:ascii="Times New Roman" w:hAnsi="Times New Roman" w:cs="Times New Roman"/>
          <w:sz w:val="24"/>
          <w:szCs w:val="24"/>
        </w:rPr>
        <w:t>е</w:t>
      </w:r>
      <w:r w:rsidRPr="00E14DD5">
        <w:rPr>
          <w:rFonts w:ascii="Times New Roman" w:hAnsi="Times New Roman" w:cs="Times New Roman"/>
          <w:sz w:val="24"/>
          <w:szCs w:val="24"/>
        </w:rPr>
        <w:t xml:space="preserve"> доступа на земельный участок.</w:t>
      </w:r>
    </w:p>
    <w:p w14:paraId="4402A49D" w14:textId="77777777" w:rsidR="00140877" w:rsidRPr="00E14DD5" w:rsidRDefault="00140877" w:rsidP="001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DD5">
        <w:rPr>
          <w:rFonts w:ascii="Times New Roman" w:hAnsi="Times New Roman" w:cs="Times New Roman"/>
          <w:sz w:val="24"/>
          <w:szCs w:val="24"/>
        </w:rPr>
        <w:t>При этом, временные ограждения, которые не связаны прочно с землей, согласно изложенным подходам, относятся к движимому имуществу, а стационарные ограждения, имеющие заглубленный фундамент, не могут рассматриваться в качестве самостоятельного объекта гражданских прав, поскольку являются составной частью земельного участка, на котором они расположены (Постановление Федерального арбитражного суда Волго-Вятского округа от 06.07.2011 по делу №А11-14125/2009, Постановление Федерального арбитражного суда Московского округа</w:t>
      </w:r>
      <w:proofErr w:type="gramEnd"/>
      <w:r w:rsidRPr="00E14DD5">
        <w:rPr>
          <w:rFonts w:ascii="Times New Roman" w:hAnsi="Times New Roman" w:cs="Times New Roman"/>
          <w:sz w:val="24"/>
          <w:szCs w:val="24"/>
        </w:rPr>
        <w:t xml:space="preserve"> от 11.04.2013 №А40-75848/12-64-704).</w:t>
      </w:r>
    </w:p>
    <w:p w14:paraId="3471F88C" w14:textId="77777777" w:rsidR="00140877" w:rsidRPr="00E14DD5" w:rsidRDefault="00140877" w:rsidP="001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D5">
        <w:rPr>
          <w:rFonts w:ascii="Times New Roman" w:hAnsi="Times New Roman" w:cs="Times New Roman"/>
          <w:sz w:val="24"/>
          <w:szCs w:val="24"/>
        </w:rPr>
        <w:t xml:space="preserve">Помимо прочего, покрытие (замощение) из бетона, асфальта, щебня и других твердых материалов, используемое для стоянки автомобилей, обеспечивает чистую, ровную и твердую поверхность, но не обладает самостоятельными полезными свойствами, а лишь улучшает полезные свойства земельного участка, на котором оно находится. Так, в Постановлении Арбитражного суда Уральского округа от 20 июля 2021 г. по делу № А60-40480/2020 судом был сделан вывод о том, что замощение не является отдельным объектом капитального строительства, а входит в состав объекта капитального строительства как элемент благоустройства территории. </w:t>
      </w:r>
    </w:p>
    <w:p w14:paraId="1358EC2D" w14:textId="77777777" w:rsidR="00140877" w:rsidRPr="00E14DD5" w:rsidRDefault="00140877" w:rsidP="001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D5">
        <w:rPr>
          <w:rFonts w:ascii="Times New Roman" w:hAnsi="Times New Roman" w:cs="Times New Roman"/>
          <w:sz w:val="24"/>
          <w:szCs w:val="24"/>
        </w:rPr>
        <w:t>Таким образом, исходя из проанализированных законоположений и судебной практики ответ на вопрос о том, является ли объект недвижимой вещью или нет, может быть дан по результатам двухступенчатого теста:</w:t>
      </w:r>
    </w:p>
    <w:p w14:paraId="046D31F8" w14:textId="77777777" w:rsidR="00E44D4A" w:rsidRPr="00E14DD5" w:rsidRDefault="00140877" w:rsidP="001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D5">
        <w:rPr>
          <w:rFonts w:ascii="Times New Roman" w:hAnsi="Times New Roman" w:cs="Times New Roman"/>
          <w:sz w:val="24"/>
          <w:szCs w:val="24"/>
        </w:rPr>
        <w:t xml:space="preserve">1) есть ли у объекта тесная связь с землей, выражающееся в невозможности перемещения объекта без причинения ему несоразмерного ущерба; </w:t>
      </w:r>
    </w:p>
    <w:p w14:paraId="5569419A" w14:textId="076406D2" w:rsidR="00140877" w:rsidRPr="00E14DD5" w:rsidRDefault="00140877" w:rsidP="001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D5">
        <w:rPr>
          <w:rFonts w:ascii="Times New Roman" w:hAnsi="Times New Roman" w:cs="Times New Roman"/>
          <w:sz w:val="24"/>
          <w:szCs w:val="24"/>
        </w:rPr>
        <w:t xml:space="preserve">2) представляет ли объект самостоятельную вещь или же является составной частью другой недвижимой вещи – например, земельного участка. Если ответы на эти вопросы будут положительными, то объект должен быть признан самостоятельной недвижимой вещью. </w:t>
      </w:r>
      <w:proofErr w:type="gramStart"/>
      <w:r w:rsidRPr="00E14DD5">
        <w:rPr>
          <w:rFonts w:ascii="Times New Roman" w:hAnsi="Times New Roman" w:cs="Times New Roman"/>
          <w:sz w:val="24"/>
          <w:szCs w:val="24"/>
        </w:rPr>
        <w:t xml:space="preserve">Если же ответ хотя бы на один вопрос будет отрицательным, то перед нами объект, который не является объектом недвижимости и государственный кадастровый учет которого и (или) государственная регистрация прав на который не осуществляются в соответствии с </w:t>
      </w:r>
      <w:r w:rsidR="00E44D4A" w:rsidRPr="00E14DD5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E14DD5">
        <w:rPr>
          <w:rFonts w:ascii="Times New Roman" w:hAnsi="Times New Roman" w:cs="Times New Roman"/>
          <w:sz w:val="24"/>
          <w:szCs w:val="24"/>
        </w:rPr>
        <w:t>218-ФЗ.</w:t>
      </w:r>
      <w:proofErr w:type="gramEnd"/>
    </w:p>
    <w:p w14:paraId="4206A72F" w14:textId="77777777" w:rsidR="00140877" w:rsidRPr="00E14DD5" w:rsidRDefault="00140877" w:rsidP="00140877">
      <w:pPr>
        <w:spacing w:after="0"/>
        <w:ind w:firstLine="709"/>
        <w:jc w:val="both"/>
        <w:rPr>
          <w:sz w:val="24"/>
          <w:szCs w:val="24"/>
        </w:rPr>
      </w:pPr>
    </w:p>
    <w:p w14:paraId="144881AE" w14:textId="77777777" w:rsidR="00140877" w:rsidRPr="0050121C" w:rsidRDefault="00140877" w:rsidP="00140877">
      <w:pPr>
        <w:spacing w:after="0"/>
        <w:ind w:firstLine="709"/>
        <w:jc w:val="both"/>
        <w:rPr>
          <w:b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6CB"/>
    <w:rsid w:val="00033BD4"/>
    <w:rsid w:val="000353EA"/>
    <w:rsid w:val="00094AD3"/>
    <w:rsid w:val="000A1066"/>
    <w:rsid w:val="001254E0"/>
    <w:rsid w:val="001339E1"/>
    <w:rsid w:val="00140877"/>
    <w:rsid w:val="001436A9"/>
    <w:rsid w:val="00147939"/>
    <w:rsid w:val="00151491"/>
    <w:rsid w:val="00152677"/>
    <w:rsid w:val="00177E0B"/>
    <w:rsid w:val="0019523E"/>
    <w:rsid w:val="001A5ADC"/>
    <w:rsid w:val="001B5447"/>
    <w:rsid w:val="001D4703"/>
    <w:rsid w:val="001F6CF1"/>
    <w:rsid w:val="00235EEF"/>
    <w:rsid w:val="00253484"/>
    <w:rsid w:val="002860BC"/>
    <w:rsid w:val="00294C2C"/>
    <w:rsid w:val="002A6516"/>
    <w:rsid w:val="002B3C5E"/>
    <w:rsid w:val="002B456C"/>
    <w:rsid w:val="002D15FB"/>
    <w:rsid w:val="003A63C1"/>
    <w:rsid w:val="003E546B"/>
    <w:rsid w:val="00424BBB"/>
    <w:rsid w:val="00430E6D"/>
    <w:rsid w:val="004326D6"/>
    <w:rsid w:val="00462B04"/>
    <w:rsid w:val="00476E54"/>
    <w:rsid w:val="00495C8F"/>
    <w:rsid w:val="004A0AA7"/>
    <w:rsid w:val="004E3DB9"/>
    <w:rsid w:val="005123CF"/>
    <w:rsid w:val="00514D22"/>
    <w:rsid w:val="00516589"/>
    <w:rsid w:val="005A5C60"/>
    <w:rsid w:val="005C003B"/>
    <w:rsid w:val="005C06E4"/>
    <w:rsid w:val="005D3C00"/>
    <w:rsid w:val="005D46CD"/>
    <w:rsid w:val="005F3B17"/>
    <w:rsid w:val="00676C8D"/>
    <w:rsid w:val="00686487"/>
    <w:rsid w:val="006C7690"/>
    <w:rsid w:val="00736097"/>
    <w:rsid w:val="007B79E5"/>
    <w:rsid w:val="007C14E8"/>
    <w:rsid w:val="007E4699"/>
    <w:rsid w:val="008123BF"/>
    <w:rsid w:val="00812D4E"/>
    <w:rsid w:val="008340D2"/>
    <w:rsid w:val="0084655B"/>
    <w:rsid w:val="008B315C"/>
    <w:rsid w:val="008E3E41"/>
    <w:rsid w:val="008F40AD"/>
    <w:rsid w:val="008F78FB"/>
    <w:rsid w:val="009013D1"/>
    <w:rsid w:val="009079A0"/>
    <w:rsid w:val="009259F2"/>
    <w:rsid w:val="009313F1"/>
    <w:rsid w:val="009544EF"/>
    <w:rsid w:val="009706D5"/>
    <w:rsid w:val="00971975"/>
    <w:rsid w:val="00991444"/>
    <w:rsid w:val="00995764"/>
    <w:rsid w:val="00995DBA"/>
    <w:rsid w:val="009E17BB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00E7"/>
    <w:rsid w:val="00B11065"/>
    <w:rsid w:val="00B1371F"/>
    <w:rsid w:val="00B14BC1"/>
    <w:rsid w:val="00B16F66"/>
    <w:rsid w:val="00B4071D"/>
    <w:rsid w:val="00B4635C"/>
    <w:rsid w:val="00B66234"/>
    <w:rsid w:val="00B745B3"/>
    <w:rsid w:val="00BA0634"/>
    <w:rsid w:val="00BA4C3D"/>
    <w:rsid w:val="00BA6371"/>
    <w:rsid w:val="00BB119A"/>
    <w:rsid w:val="00BD2A3D"/>
    <w:rsid w:val="00C03E02"/>
    <w:rsid w:val="00C06748"/>
    <w:rsid w:val="00C071FE"/>
    <w:rsid w:val="00C24313"/>
    <w:rsid w:val="00C87A01"/>
    <w:rsid w:val="00CB3098"/>
    <w:rsid w:val="00CB6773"/>
    <w:rsid w:val="00CD5742"/>
    <w:rsid w:val="00CE79B7"/>
    <w:rsid w:val="00CF4301"/>
    <w:rsid w:val="00D10BA5"/>
    <w:rsid w:val="00D171F7"/>
    <w:rsid w:val="00D74E85"/>
    <w:rsid w:val="00D97FA9"/>
    <w:rsid w:val="00DA28B3"/>
    <w:rsid w:val="00DA5272"/>
    <w:rsid w:val="00DF02F6"/>
    <w:rsid w:val="00E14DD5"/>
    <w:rsid w:val="00E42A7C"/>
    <w:rsid w:val="00E44D4A"/>
    <w:rsid w:val="00E52806"/>
    <w:rsid w:val="00E7326B"/>
    <w:rsid w:val="00E9072E"/>
    <w:rsid w:val="00E93FE4"/>
    <w:rsid w:val="00EC490F"/>
    <w:rsid w:val="00ED215D"/>
    <w:rsid w:val="00EE13F5"/>
    <w:rsid w:val="00EF2A62"/>
    <w:rsid w:val="00EF2B1A"/>
    <w:rsid w:val="00F30E4D"/>
    <w:rsid w:val="00F45737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55</cp:revision>
  <cp:lastPrinted>2021-04-20T16:11:00Z</cp:lastPrinted>
  <dcterms:created xsi:type="dcterms:W3CDTF">2022-06-23T07:13:00Z</dcterms:created>
  <dcterms:modified xsi:type="dcterms:W3CDTF">2023-08-16T09:01:00Z</dcterms:modified>
</cp:coreProperties>
</file>