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B8" w:rsidRDefault="00D87BB8" w:rsidP="00FE7753">
      <w:pPr>
        <w:autoSpaceDN w:val="0"/>
        <w:spacing w:line="18" w:lineRule="atLeast"/>
        <w:jc w:val="center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Порядок (случаи) оказания бесплатной юридической помощи</w:t>
      </w:r>
    </w:p>
    <w:p w:rsidR="00FE7753" w:rsidRPr="00B2577C" w:rsidRDefault="00FE7753" w:rsidP="00FE7753">
      <w:pPr>
        <w:autoSpaceDN w:val="0"/>
        <w:spacing w:line="18" w:lineRule="atLeast"/>
        <w:jc w:val="center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Частью 2 статьи 20 </w:t>
      </w:r>
      <w:bookmarkStart w:id="0" w:name="_Hlk158725731"/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Федерального закона от 21.11.2011 № 324-ФЗ «О бесплатной юридической помощи в Российской Федерации» </w:t>
      </w:r>
      <w:bookmarkEnd w:id="0"/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определен перечень случаев, в которых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помощи, и составляют для них заявления, жалобы, ходатайства и другие документы правового характера.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К указанному перечню относятся следующие случаи: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4) защита прав потребителей (в части предоставления коммунальных услуг);</w:t>
      </w:r>
    </w:p>
    <w:p w:rsidR="00A1572F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5) отказ работодателя в заключении трудового договора, нарушающий гарантии, установленные 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Трудовым </w:t>
      </w:r>
      <w:hyperlink r:id="rId4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кодексом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6) признание гражданина безработным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и установление пособия по безработице;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9) назначение, перерасчет и взыскание страховых пенсий по старости, пенсий по инвалидности и по случаю потери кормильца, пособий по временной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10) установление и оспаривание отцовства (материнства), взыскание алиментов;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10.2) 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11) реабилитация граждан, пострадавших от политических репрессий;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12) ограничение дееспособности;</w:t>
      </w:r>
    </w:p>
    <w:p w:rsidR="00A1572F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13) обжалование нарушений прав и свобод граждан при оказании психиатрической помощи;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14) медико-социальная экспертиза и реабилитация инвалидов;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A1572F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17) обеспечение денежным 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довольствием военнослужащих и предоставление им отдельных выплат в соответствии с Федеральным </w:t>
      </w:r>
      <w:hyperlink r:id="rId5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законом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7 ноября 2011 года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№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306-ФЗ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«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>О денежном довольствии военнослужащих и предоставлении им отдельных выплат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A1572F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18) предоставление льгот, социальных гарантий и компенсаций лицам, указанным в </w:t>
      </w:r>
      <w:hyperlink r:id="rId6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пунктах 3.1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hyperlink r:id="rId7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3.2 части 1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C20A04">
        <w:rPr>
          <w:rFonts w:eastAsiaTheme="minorHAnsi" w:cs="Times New Roman"/>
          <w:kern w:val="0"/>
          <w:sz w:val="28"/>
          <w:szCs w:val="28"/>
          <w:lang w:eastAsia="en-US" w:bidi="ar-SA"/>
        </w:rPr>
        <w:t>указанной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статьи;</w:t>
      </w:r>
    </w:p>
    <w:p w:rsidR="00A1572F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19) предоставление льгот, социальных гарантий и компенсаций лицам, указанным в </w:t>
      </w:r>
      <w:hyperlink r:id="rId8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пункте 3.3 части 1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C20A04">
        <w:rPr>
          <w:rFonts w:eastAsiaTheme="minorHAnsi" w:cs="Times New Roman"/>
          <w:kern w:val="0"/>
          <w:sz w:val="28"/>
          <w:szCs w:val="28"/>
          <w:lang w:eastAsia="en-US" w:bidi="ar-SA"/>
        </w:rPr>
        <w:t>указанной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статьи;</w:t>
      </w:r>
    </w:p>
    <w:p w:rsidR="00A1572F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20) признание гражданина из числа лиц, указанных в </w:t>
      </w:r>
      <w:hyperlink r:id="rId9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пунктах 3.1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hyperlink r:id="rId10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3.2 части 1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C20A04">
        <w:rPr>
          <w:rFonts w:eastAsiaTheme="minorHAnsi" w:cs="Times New Roman"/>
          <w:kern w:val="0"/>
          <w:sz w:val="28"/>
          <w:szCs w:val="28"/>
          <w:lang w:eastAsia="en-US" w:bidi="ar-SA"/>
        </w:rPr>
        <w:t>указанной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статьи (за исключением членов их семей), безвестно отсутствующим;</w:t>
      </w:r>
    </w:p>
    <w:p w:rsidR="00A1572F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21) объявление гражданина из числа лиц, указанных в </w:t>
      </w:r>
      <w:hyperlink r:id="rId11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пунктах 3.1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hyperlink r:id="rId12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3.2 части 1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C20A04">
        <w:rPr>
          <w:rFonts w:eastAsiaTheme="minorHAnsi" w:cs="Times New Roman"/>
          <w:kern w:val="0"/>
          <w:sz w:val="28"/>
          <w:szCs w:val="28"/>
          <w:lang w:eastAsia="en-US" w:bidi="ar-SA"/>
        </w:rPr>
        <w:t>указанной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статьи (за исключением членов их семей), умершим.</w:t>
      </w:r>
    </w:p>
    <w:p w:rsidR="00C06DBC" w:rsidRDefault="00C06DBC" w:rsidP="00A1572F">
      <w:pPr>
        <w:autoSpaceDN w:val="0"/>
        <w:spacing w:line="18" w:lineRule="atLeast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</w:p>
    <w:p w:rsidR="00D87BB8" w:rsidRPr="00B2577C" w:rsidRDefault="00D87BB8" w:rsidP="00B2577C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В соответствии с частью 3 статьи 20 </w:t>
      </w:r>
      <w:r w:rsidR="00C20A04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Федерального закона от 21.11.2011 </w:t>
      </w:r>
      <w:r w:rsidR="0062690B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br/>
      </w:r>
      <w:r w:rsidR="00C20A04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№ 324-ФЗ «О бесплатной юридической помощи в Российской Федерации» </w:t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1) истцами и ответчиками при рассмотрении судами дел о: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2) истцами (заявителями) при рассмотрении судами дел: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а) о взыскании алиментов;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д) о защите наследственных прав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3) гражданами, в отношении которых судом рассматривается заявление о признании их недееспособными;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4) гражданами, пострадавшими от политических репрессий, – по вопросам, связанным с реабилитацией;</w:t>
      </w:r>
    </w:p>
    <w:p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B2577C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6) гражданами, пострадавшими от чрезвычайной ситуации, –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06DBC" w:rsidRDefault="00C06DBC" w:rsidP="00B2577C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</w:p>
    <w:p w:rsidR="00A1572F" w:rsidRDefault="00A1572F" w:rsidP="00B2577C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</w:p>
    <w:p w:rsidR="00D87BB8" w:rsidRPr="00B2577C" w:rsidRDefault="00D87BB8" w:rsidP="00B2577C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ab/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В соответствии с</w:t>
      </w:r>
      <w:r w:rsidR="00C06DB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частью 2 статьи 4</w:t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Закон</w:t>
      </w:r>
      <w:r w:rsidR="00C06DB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а</w:t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Владимирской области </w:t>
      </w:r>
      <w:r w:rsidR="0062690B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br/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от 02.11.2022 № 96-ОЗ «Об оказании бесплатной юридической помощи во Владимирской области»</w:t>
      </w:r>
      <w:r w:rsidR="00EF2CDC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указанных в части 1 статьи 20 </w:t>
      </w:r>
      <w:r w:rsidR="00C20A04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Федерального закона от 21.11.2011 № 324-ФЗ «О бесплатной юридической помощи в Российской Федерации» </w:t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и части 1 настоящей статьи, составляют для них заявления, жалобы, ходатайства и другие документы правового характера в случаях, предусмотренных </w:t>
      </w:r>
      <w:r w:rsid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частью</w:t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2 статьи 20 </w:t>
      </w:r>
      <w:r w:rsidR="00C20A04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Федерального закона от 21.11.2011 № 324-ФЗ «О бесплатной юридической помощи в Российской Федерации»</w:t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, а также в следующих случаях:</w:t>
      </w:r>
      <w:r w:rsidR="00C20A04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1)</w:t>
      </w:r>
      <w:r w:rsidR="001D53AA" w:rsidRPr="00B2577C">
        <w:rPr>
          <w:rFonts w:eastAsia="Times New Roman" w:cs="Times New Roman"/>
          <w:kern w:val="3"/>
          <w:sz w:val="28"/>
          <w:szCs w:val="28"/>
          <w:lang w:eastAsia="ru-RU"/>
        </w:rPr>
        <w:t> </w:t>
      </w: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(если квартира, жилой дом или их части не являются единственным жилым помещением гражданина и его семьи);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2)</w:t>
      </w:r>
      <w:r w:rsidR="001D53AA" w:rsidRPr="00B2577C">
        <w:rPr>
          <w:rFonts w:eastAsia="Times New Roman" w:cs="Times New Roman"/>
          <w:kern w:val="3"/>
          <w:sz w:val="28"/>
          <w:szCs w:val="28"/>
          <w:lang w:eastAsia="ru-RU"/>
        </w:rPr>
        <w:t> </w:t>
      </w: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(если квартира, жилой дом или их части не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3)</w:t>
      </w:r>
      <w:r w:rsidR="001D53AA" w:rsidRPr="00B2577C">
        <w:rPr>
          <w:rFonts w:eastAsia="Times New Roman" w:cs="Times New Roman"/>
          <w:kern w:val="3"/>
          <w:sz w:val="28"/>
          <w:szCs w:val="28"/>
          <w:lang w:eastAsia="ru-RU"/>
        </w:rPr>
        <w:t> </w:t>
      </w: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(если на спорном земельном участке или его части находятся жилой дом или его часть, не являющиеся единственным жилым помещением гражданина и его семьи);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4) возмещение вреда, причиненного смертью кормильца, увечьем или иным повреждением здоровья, не связанным с трудовой деятельностью;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5) обеспечение и защита прав и законных интересов детей, находящихся в трудной жизненной ситуации;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6) защита прав и законных интересов граждан, имеющих право на льготное обеспечение лекарственными средствами в соответствии с федеральным и областным законодательством;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7) обеспечение и защита прав граждан - участников долевого строительства;</w:t>
      </w:r>
    </w:p>
    <w:p w:rsidR="00D87BB8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8) защита прав граждан по вопросам, связанным с выплатой им выходных пособий и (или) с оплатой их труда работодателями-банкротами.</w:t>
      </w:r>
    </w:p>
    <w:p w:rsidR="00C06DBC" w:rsidRPr="00B2577C" w:rsidRDefault="00C06DBC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</w:p>
    <w:p w:rsidR="00D87BB8" w:rsidRPr="00B2577C" w:rsidRDefault="00C06DBC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  <w:r w:rsidRPr="00C06DB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В соответствии с частью </w:t>
      </w:r>
      <w:r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3</w:t>
      </w:r>
      <w:r w:rsidRPr="00C06DB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статьи 4 Закона Владимирской области </w:t>
      </w:r>
      <w:r w:rsidR="0062690B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br/>
      </w:r>
      <w:r w:rsidRPr="00C06DB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lastRenderedPageBreak/>
        <w:t>от 02.11.2022 № 96-ОЗ</w:t>
      </w:r>
      <w:r w:rsidR="00353A12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="00353A12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«Об оказании бесплатной юридической помощи во Владимирской области»</w:t>
      </w:r>
      <w:r w:rsidRPr="00C06DB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а</w:t>
      </w:r>
      <w:r w:rsidR="00D87BB8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случаях, предусмотренных </w:t>
      </w:r>
      <w:r w:rsid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частью</w:t>
      </w:r>
      <w:r w:rsidR="00D87BB8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3 статьи 20 </w:t>
      </w:r>
      <w:r w:rsidR="00C20A04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Федерального закона от 21.11.2011 </w:t>
      </w:r>
      <w:r w:rsidR="0062690B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br/>
      </w:r>
      <w:r w:rsidR="00C20A04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№ 324-ФЗ «О бесплатной юридической помощи в Российской Федерации»</w:t>
      </w:r>
      <w:r w:rsidR="00D87BB8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, а также в случаях, если они являются:</w:t>
      </w:r>
      <w:r w:rsidR="00C20A04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1) истцами и ответчиками при рассмотрении судами дел: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а) о заключении, изменении,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(если квартира, жилой дом или их части не являются единственным помещением гражданина и его семьи);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б) 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(если квартира, жилой дом или их части не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в) о признании и сохранении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(если на спорном земельном участке или его части находятся жилой дом или его часть, не являющиеся единственным жилым помещением гражданина и его семьи);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г) об установлении и оспаривании отцовства (материнства);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д) о предоставлении коммунальных услуг;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2) истцами (заявителями) при рассмотрении судами дел: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а) об установлении факта признания отцовства (материнства);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б)</w:t>
      </w:r>
      <w:r w:rsidR="001D53AA" w:rsidRPr="00B2577C">
        <w:rPr>
          <w:rFonts w:eastAsia="Times New Roman" w:cs="Times New Roman"/>
          <w:kern w:val="3"/>
          <w:sz w:val="28"/>
          <w:szCs w:val="28"/>
          <w:lang w:eastAsia="ru-RU"/>
        </w:rPr>
        <w:t> </w:t>
      </w: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о возмещении вреда, причиненного смертью кормильца, увечьем или иным повреждением здоровья, не связанным с трудовой деятельностью;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в)</w:t>
      </w:r>
      <w:r w:rsidR="001D53AA" w:rsidRPr="00B2577C">
        <w:rPr>
          <w:rFonts w:eastAsia="Times New Roman" w:cs="Times New Roman"/>
          <w:kern w:val="3"/>
          <w:sz w:val="28"/>
          <w:szCs w:val="28"/>
          <w:lang w:eastAsia="ru-RU"/>
        </w:rPr>
        <w:t> </w:t>
      </w: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о защите прав и законных интересов граждан, имеющих право на льготное обеспечение лекарственными средствами в соответствии с федеральным и областным законодательством;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г) о предоставлении мер социальной поддержки;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д)</w:t>
      </w:r>
      <w:r w:rsidR="001D53AA" w:rsidRPr="00B2577C">
        <w:rPr>
          <w:rFonts w:eastAsia="Times New Roman" w:cs="Times New Roman"/>
          <w:kern w:val="3"/>
          <w:sz w:val="28"/>
          <w:szCs w:val="28"/>
          <w:lang w:eastAsia="ru-RU"/>
        </w:rPr>
        <w:t> </w:t>
      </w: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об установлении инвалидности, определении степени утраты профессиональной трудоспособности;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 xml:space="preserve"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</w:t>
      </w: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lastRenderedPageBreak/>
        <w:t>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ж) о защите прав граждан по вопросам, связанным с выплатой им выходных пособий и (или) с оплатой их труда работодателями-банкротами;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з) об отказе работодателя в заключении трудового договора, нарушающем гарантии, установленные Трудовым кодексом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и) о защите прав граждан - участников долевого строительства;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3) ответчиками при рассмотрении судами дел о взыскании алиментов;</w:t>
      </w:r>
    </w:p>
    <w:p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4) инвалидами – по вопросам медико-социальной экспертизы и реабилитации инвалидов.</w:t>
      </w:r>
    </w:p>
    <w:p w:rsidR="00D87BB8" w:rsidRPr="00D87BB8" w:rsidRDefault="00D87BB8" w:rsidP="00D87BB8">
      <w:pPr>
        <w:tabs>
          <w:tab w:val="left" w:pos="7808"/>
        </w:tabs>
        <w:suppressAutoHyphens w:val="0"/>
        <w:snapToGrid w:val="0"/>
        <w:spacing w:line="100" w:lineRule="atLeast"/>
        <w:rPr>
          <w:rFonts w:eastAsia="Times New Roman" w:cs="Times New Roman"/>
          <w:color w:val="000000"/>
          <w:sz w:val="22"/>
          <w:szCs w:val="22"/>
        </w:rPr>
      </w:pPr>
    </w:p>
    <w:p w:rsidR="00496A8A" w:rsidRPr="00730FC8" w:rsidRDefault="00496A8A" w:rsidP="00496A8A">
      <w:pPr>
        <w:pStyle w:val="Standard"/>
        <w:widowControl/>
        <w:spacing w:line="100" w:lineRule="atLeast"/>
        <w:ind w:right="-58"/>
        <w:jc w:val="both"/>
        <w:rPr>
          <w:lang w:val="ru-RU"/>
        </w:rPr>
      </w:pPr>
    </w:p>
    <w:sectPr w:rsidR="00496A8A" w:rsidRPr="00730FC8" w:rsidSect="006F31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14B0"/>
    <w:rsid w:val="001307D1"/>
    <w:rsid w:val="001414B0"/>
    <w:rsid w:val="00176001"/>
    <w:rsid w:val="001D53AA"/>
    <w:rsid w:val="00353A12"/>
    <w:rsid w:val="00496A8A"/>
    <w:rsid w:val="0062690B"/>
    <w:rsid w:val="006674E9"/>
    <w:rsid w:val="006F31A5"/>
    <w:rsid w:val="00721F9C"/>
    <w:rsid w:val="00730FC8"/>
    <w:rsid w:val="0095131E"/>
    <w:rsid w:val="00A1572F"/>
    <w:rsid w:val="00A30F50"/>
    <w:rsid w:val="00A52FDB"/>
    <w:rsid w:val="00AA33E3"/>
    <w:rsid w:val="00AF6DF2"/>
    <w:rsid w:val="00B2577C"/>
    <w:rsid w:val="00B833D7"/>
    <w:rsid w:val="00C06DBC"/>
    <w:rsid w:val="00C20A04"/>
    <w:rsid w:val="00CC2D09"/>
    <w:rsid w:val="00D62AD6"/>
    <w:rsid w:val="00D87BB8"/>
    <w:rsid w:val="00E423A5"/>
    <w:rsid w:val="00EF2CDC"/>
    <w:rsid w:val="00FE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B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link w:val="20"/>
    <w:rsid w:val="001414B0"/>
    <w:pPr>
      <w:spacing w:after="420" w:line="21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a3">
    <w:name w:val="Содержимое таблицы"/>
    <w:basedOn w:val="a"/>
    <w:rsid w:val="001414B0"/>
    <w:pPr>
      <w:suppressLineNumbers/>
    </w:pPr>
  </w:style>
  <w:style w:type="character" w:customStyle="1" w:styleId="20">
    <w:name w:val="Основной текст (2)_"/>
    <w:basedOn w:val="a0"/>
    <w:link w:val="2"/>
    <w:rsid w:val="001414B0"/>
    <w:rPr>
      <w:rFonts w:ascii="Tahoma" w:eastAsia="Tahoma" w:hAnsi="Tahoma" w:cs="Tahoma"/>
      <w:kern w:val="1"/>
      <w:sz w:val="17"/>
      <w:szCs w:val="17"/>
      <w:lang w:eastAsia="hi-IN" w:bidi="hi-IN"/>
    </w:rPr>
  </w:style>
  <w:style w:type="paragraph" w:customStyle="1" w:styleId="Standard">
    <w:name w:val="Standard"/>
    <w:qFormat/>
    <w:rsid w:val="0014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14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Standard"/>
    <w:rsid w:val="00496A8A"/>
    <w:pPr>
      <w:ind w:left="720"/>
    </w:pPr>
  </w:style>
  <w:style w:type="paragraph" w:customStyle="1" w:styleId="ConsPlusNormal">
    <w:name w:val="ConsPlusNormal"/>
    <w:rsid w:val="00A1572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0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33&amp;dst=10025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1733&amp;dst=100256" TargetMode="External"/><Relationship Id="rId12" Type="http://schemas.openxmlformats.org/officeDocument/2006/relationships/hyperlink" Target="https://login.consultant.ru/link/?req=doc&amp;base=LAW&amp;n=451733&amp;dst=1002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733&amp;dst=100255" TargetMode="External"/><Relationship Id="rId11" Type="http://schemas.openxmlformats.org/officeDocument/2006/relationships/hyperlink" Target="https://login.consultant.ru/link/?req=doc&amp;base=LAW&amp;n=451733&amp;dst=100255" TargetMode="External"/><Relationship Id="rId5" Type="http://schemas.openxmlformats.org/officeDocument/2006/relationships/hyperlink" Target="https://login.consultant.ru/link/?req=doc&amp;base=LAW&amp;n=465571" TargetMode="External"/><Relationship Id="rId10" Type="http://schemas.openxmlformats.org/officeDocument/2006/relationships/hyperlink" Target="https://login.consultant.ru/link/?req=doc&amp;base=LAW&amp;n=451733&amp;dst=100256" TargetMode="External"/><Relationship Id="rId4" Type="http://schemas.openxmlformats.org/officeDocument/2006/relationships/hyperlink" Target="https://login.consultant.ru/link/?req=doc&amp;base=LAW&amp;n=468389" TargetMode="External"/><Relationship Id="rId9" Type="http://schemas.openxmlformats.org/officeDocument/2006/relationships/hyperlink" Target="https://login.consultant.ru/link/?req=doc&amp;base=LAW&amp;n=451733&amp;dst=1002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PROFI</cp:lastModifiedBy>
  <cp:revision>2</cp:revision>
  <cp:lastPrinted>2023-03-29T12:42:00Z</cp:lastPrinted>
  <dcterms:created xsi:type="dcterms:W3CDTF">2024-03-18T11:24:00Z</dcterms:created>
  <dcterms:modified xsi:type="dcterms:W3CDTF">2024-03-18T11:24:00Z</dcterms:modified>
</cp:coreProperties>
</file>