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tabs>
          <w:tab w:val="clear" w:pos="708"/>
          <w:tab w:val="left" w:pos="3119" w:leader="none"/>
        </w:tabs>
        <w:rPr/>
      </w:pPr>
      <w:r>
        <w:drawing>
          <wp:anchor behindDoc="0" distT="0" distB="0" distL="0" distR="114300" simplePos="0" locked="0" layoutInCell="0" allowOverlap="1" relativeHeight="3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990725" cy="704850"/>
            <wp:effectExtent l="0" t="0" r="0" b="0"/>
            <wp:wrapSquare wrapText="bothSides"/>
            <wp:docPr id="1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                                                                                               </w:t>
      </w:r>
    </w:p>
    <w:p>
      <w:pPr>
        <w:pStyle w:val="NoSpacing"/>
        <w:rPr/>
      </w:pPr>
      <w:r>
        <w:rPr/>
        <w:br w:type="textWrapping" w:clear="all"/>
      </w:r>
    </w:p>
    <w:p>
      <w:pPr>
        <w:pStyle w:val="NoSpacing"/>
        <w:jc w:val="right"/>
        <w:rPr>
          <w:rFonts w:ascii="Arial" w:hAnsi="Arial" w:eastAsia="Arial Unicode MS" w:cs="Arial"/>
          <w:b/>
          <w:sz w:val="26"/>
          <w:szCs w:val="26"/>
        </w:rPr>
      </w:pPr>
      <w:r>
        <w:rPr>
          <w:rFonts w:eastAsia="Arial Unicode MS" w:cs="Arial" w:ascii="Arial" w:hAnsi="Arial"/>
          <w:b/>
          <w:sz w:val="26"/>
          <w:szCs w:val="26"/>
        </w:rPr>
      </w:r>
    </w:p>
    <w:p>
      <w:pPr>
        <w:pStyle w:val="NoSpacing"/>
        <w:jc w:val="right"/>
        <w:rPr>
          <w:rFonts w:ascii="Arial" w:hAnsi="Arial" w:eastAsia="Arial Unicode MS" w:cs="Arial"/>
          <w:b/>
          <w:sz w:val="26"/>
          <w:szCs w:val="26"/>
        </w:rPr>
      </w:pPr>
      <w:r>
        <w:rPr>
          <w:rFonts w:eastAsia="Arial Unicode MS" w:cs="Arial" w:ascii="Arial" w:hAnsi="Arial"/>
          <w:b/>
          <w:sz w:val="26"/>
          <w:szCs w:val="26"/>
        </w:rPr>
        <w:t>ПРЕСС-РЕЛИЗ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Arial" w:hAnsi="Arial" w:eastAsia="Arial Unicode MS" w:cs="Arial"/>
          <w:b/>
          <w:sz w:val="26"/>
          <w:szCs w:val="26"/>
        </w:rPr>
      </w:pPr>
      <w:r>
        <w:rPr>
          <w:rFonts w:eastAsia="Arial Unicode MS" w:cs="Arial" w:ascii="Arial" w:hAnsi="Arial"/>
          <w:b/>
          <w:sz w:val="26"/>
          <w:szCs w:val="26"/>
        </w:rPr>
        <w:t>Управление Росреестра по Владимирской области информирует</w:t>
      </w:r>
    </w:p>
    <w:p>
      <w:pPr>
        <w:pStyle w:val="NoSpacing"/>
        <w:jc w:val="center"/>
        <w:rPr>
          <w:rFonts w:ascii="Arial" w:hAnsi="Arial" w:eastAsia="Arial Unicode MS" w:cs="Arial"/>
          <w:b/>
          <w:sz w:val="26"/>
          <w:szCs w:val="26"/>
        </w:rPr>
      </w:pPr>
      <w:r>
        <w:rPr>
          <w:rFonts w:eastAsia="Arial Unicode MS" w:cs="Arial" w:ascii="Arial" w:hAnsi="Arial"/>
          <w:b/>
          <w:sz w:val="26"/>
          <w:szCs w:val="26"/>
        </w:rPr>
        <w:t>о заседании межведомственной рабочей группы</w:t>
      </w:r>
    </w:p>
    <w:p>
      <w:pPr>
        <w:pStyle w:val="NoSpacing"/>
        <w:jc w:val="center"/>
        <w:rPr>
          <w:rFonts w:ascii="Arial" w:hAnsi="Arial" w:eastAsia="Arial Unicode MS" w:cs="Arial"/>
          <w:b/>
          <w:sz w:val="26"/>
          <w:szCs w:val="26"/>
        </w:rPr>
      </w:pPr>
      <w:r>
        <w:rPr>
          <w:rFonts w:eastAsia="Arial Unicode MS"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17 апреля 2024 года заместитель руководителя Управления Людмила Ларина приняла участие в плановом выездном заседании межведомственной рабочей группы при Министерстве финансов  Владимирской области.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заседании были рассмотрены проблемные вопросы, возникающие при исполнении бюджетов муниципальных образований Суздальского района Владимирской области, а также затронут вопрос о необходимости активизации рядом сельских поселений района работы по реализации мероприятий, предусмотренных статьей 69.1 Федерального закона от 13.07.2015 № 218-ФЗ «О государственной регистрации недвижимости», в соответствии с утвержденным планом-графиком работ по выявлению правообладателей ранее учтенных объектов недвижимого имущества.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рамках заседания Людмила Ларина доложила о промежуточных итогах реализации указанных мероприятий, отметив положительные результаты работы по данному направлению администрации города Суздаль, сельских поселений Селецкое и Павловское Суздальского района.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ab/>
        <w:t>В ходе встречи члены рабочей группы также ответили на вопросы представителей администраций сельских поселений, возникающие при реализации указанного зако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BodyTextIndent3"/>
        <w:spacing w:before="0" w:after="0"/>
        <w:ind w:left="0" w:firstLine="709"/>
        <w:contextualSpacing/>
        <w:jc w:val="right"/>
        <w:rPr>
          <w:i/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</w:r>
    </w:p>
    <w:p>
      <w:pPr>
        <w:pStyle w:val="BodyTextIndent3"/>
        <w:spacing w:before="0" w:after="0"/>
        <w:ind w:left="0" w:firstLine="709"/>
        <w:contextualSpacing/>
        <w:jc w:val="right"/>
        <w:rPr>
          <w:i/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>
      <w:pPr>
        <w:pStyle w:val="BodyTextIndent3"/>
        <w:spacing w:before="0" w:after="0"/>
        <w:ind w:left="0" w:firstLine="709"/>
        <w:contextualSpacing/>
        <w:jc w:val="right"/>
        <w:rPr>
          <w:i/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>по Владимирской области</w:t>
      </w:r>
    </w:p>
    <w:p>
      <w:pPr>
        <w:pStyle w:val="Normal"/>
        <w:ind w:firstLine="709"/>
        <w:jc w:val="both"/>
        <w:rPr>
          <w:rFonts w:ascii="Segoe UI" w:hAnsi="Segoe UI" w:cs="Segoe UI"/>
          <w:b/>
          <w:color w:val="0070C0"/>
          <w:lang w:eastAsia="sk-SK"/>
        </w:rPr>
      </w:pPr>
      <w:r>
        <w:rPr>
          <w:rFonts w:cs="Segoe UI" w:ascii="Segoe UI" w:hAnsi="Segoe UI"/>
          <w:b/>
          <w:color w:val="0070C0"/>
          <w:lang w:eastAsia="sk-SK"/>
        </w:rPr>
        <mc:AlternateContent>
          <mc:Choice Requires="wps">
            <w:drawing>
              <wp:anchor behindDoc="0" distT="8890" distB="8255" distL="8255" distR="8890" simplePos="0" locked="0" layoutInCell="1" allowOverlap="1" relativeHeight="2" wp14:anchorId="0ACE44A2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635"/>
                <wp:effectExtent l="8255" t="8890" r="8890" b="8255"/>
                <wp:wrapNone/>
                <wp:docPr id="2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2" path="m0,0l-2147483648,-2147483647e" stroked="t" o:allowincell="f" style="position:absolute;margin-left:-5.95pt;margin-top:3.85pt;width:472.45pt;height:0pt;mso-wrap-style:none;v-text-anchor:middle" wp14:anchorId="0ACE44A2" type="_x0000_t32">
                <v:fill o:detectmouseclick="t" on="false"/>
                <v:stroke color="#0070c0" weight="15840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both"/>
        <w:rPr>
          <w:rFonts w:ascii="Segoe UI" w:hAnsi="Segoe UI" w:cs="Segoe UI"/>
          <w:b/>
          <w:lang w:eastAsia="sk-SK"/>
        </w:rPr>
      </w:pPr>
      <w:r>
        <w:rPr>
          <w:rFonts w:cs="Segoe UI" w:ascii="Segoe UI" w:hAnsi="Segoe UI"/>
          <w:b/>
          <w:lang w:eastAsia="sk-SK"/>
        </w:rPr>
        <w:t>Контакты для СМИ</w:t>
      </w:r>
    </w:p>
    <w:p>
      <w:pPr>
        <w:pStyle w:val="NormalWeb"/>
        <w:spacing w:before="0" w:after="0"/>
        <w:rPr>
          <w:rFonts w:ascii="Segoe UI" w:hAnsi="Segoe UI" w:eastAsia="Calibri" w:cs="Segoe UI"/>
          <w:sz w:val="18"/>
          <w:szCs w:val="18"/>
          <w:lang w:eastAsia="en-US"/>
        </w:rPr>
      </w:pPr>
      <w:r>
        <w:rPr>
          <w:rFonts w:eastAsia="Calibri" w:cs="Segoe UI" w:ascii="Segoe UI" w:hAnsi="Segoe UI"/>
          <w:sz w:val="18"/>
          <w:szCs w:val="18"/>
          <w:lang w:eastAsia="en-US"/>
        </w:rPr>
        <w:t>Управление Росреестра по Владимирской области</w:t>
      </w:r>
    </w:p>
    <w:p>
      <w:pPr>
        <w:pStyle w:val="NormalWeb"/>
        <w:spacing w:before="0" w:after="0"/>
        <w:rPr>
          <w:rFonts w:ascii="Segoe UI" w:hAnsi="Segoe UI" w:eastAsia="Calibri" w:cs="Segoe UI"/>
          <w:sz w:val="18"/>
          <w:szCs w:val="18"/>
          <w:lang w:eastAsia="en-US"/>
        </w:rPr>
      </w:pPr>
      <w:r>
        <w:rPr>
          <w:rFonts w:eastAsia="Calibri" w:cs="Segoe UI" w:ascii="Segoe UI" w:hAnsi="Segoe UI"/>
          <w:sz w:val="18"/>
          <w:szCs w:val="18"/>
          <w:lang w:eastAsia="en-US"/>
        </w:rPr>
        <w:t>г. Владимир, ул. Офицерская, д. 33-а</w:t>
      </w:r>
    </w:p>
    <w:p>
      <w:pPr>
        <w:pStyle w:val="NormalWeb"/>
        <w:spacing w:before="0" w:after="0"/>
        <w:rPr>
          <w:rFonts w:ascii="Segoe UI" w:hAnsi="Segoe UI" w:eastAsia="Calibri" w:cs="Segoe UI"/>
          <w:sz w:val="18"/>
          <w:szCs w:val="18"/>
          <w:lang w:eastAsia="en-US"/>
        </w:rPr>
      </w:pPr>
      <w:r>
        <w:rPr>
          <w:rFonts w:eastAsia="Calibri" w:cs="Segoe UI" w:ascii="Segoe UI" w:hAnsi="Segoe UI"/>
          <w:sz w:val="18"/>
          <w:szCs w:val="18"/>
          <w:lang w:eastAsia="en-US"/>
        </w:rPr>
        <w:t>Отдел организации, мониторинга и контроля</w:t>
      </w:r>
    </w:p>
    <w:p>
      <w:pPr>
        <w:pStyle w:val="NormalWeb"/>
        <w:spacing w:before="0" w:after="0"/>
        <w:rPr>
          <w:rFonts w:ascii="Segoe UI" w:hAnsi="Segoe UI" w:eastAsia="Calibri" w:cs="Segoe UI"/>
          <w:sz w:val="18"/>
          <w:szCs w:val="18"/>
          <w:lang w:eastAsia="en-US"/>
        </w:rPr>
      </w:pPr>
      <w:r>
        <w:rPr>
          <w:rFonts w:eastAsia="Calibri" w:cs="Segoe UI" w:ascii="Segoe UI" w:hAnsi="Segoe UI"/>
          <w:sz w:val="18"/>
          <w:szCs w:val="18"/>
          <w:lang w:eastAsia="en-US"/>
        </w:rPr>
        <w:t>(4922) 45-08-29</w:t>
      </w:r>
    </w:p>
    <w:p>
      <w:pPr>
        <w:pStyle w:val="NormalWeb"/>
        <w:spacing w:before="0" w:after="0"/>
        <w:rPr/>
      </w:pPr>
      <w:r>
        <w:rPr>
          <w:rFonts w:eastAsia="Calibri" w:cs="Segoe UI" w:ascii="Segoe UI" w:hAnsi="Segoe UI"/>
          <w:sz w:val="18"/>
          <w:szCs w:val="18"/>
          <w:lang w:eastAsia="en-US"/>
        </w:rPr>
        <w:t>(4922) 45-08-26</w:t>
      </w:r>
    </w:p>
    <w:sectPr>
      <w:type w:val="nextPage"/>
      <w:pgSz w:w="11906" w:h="16838"/>
      <w:pgMar w:left="1701" w:right="850" w:gutter="0" w:header="0" w:top="1134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235ee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df02f6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uiPriority w:val="9"/>
    <w:qFormat/>
    <w:rsid w:val="00235ee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-">
    <w:name w:val="Hyperlink"/>
    <w:basedOn w:val="DefaultParagraphFont"/>
    <w:uiPriority w:val="99"/>
    <w:unhideWhenUsed/>
    <w:rsid w:val="00495c8f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3aab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uiPriority w:val="99"/>
    <w:semiHidden/>
    <w:qFormat/>
    <w:rsid w:val="00f93aab"/>
    <w:rPr>
      <w:sz w:val="20"/>
      <w:szCs w:val="20"/>
    </w:rPr>
  </w:style>
  <w:style w:type="character" w:styleId="Style15" w:customStyle="1">
    <w:name w:val="Тема примечания Знак"/>
    <w:basedOn w:val="Style14"/>
    <w:link w:val="Annotationsubject"/>
    <w:uiPriority w:val="99"/>
    <w:semiHidden/>
    <w:qFormat/>
    <w:rsid w:val="00f93aab"/>
    <w:rPr>
      <w:b/>
      <w:bCs/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BodyTextIndent3"/>
    <w:uiPriority w:val="99"/>
    <w:qFormat/>
    <w:rsid w:val="00430e6d"/>
    <w:rPr>
      <w:rFonts w:ascii="Times New Roman" w:hAnsi="Times New Roman" w:eastAsia="Arial Unicode MS" w:cs="Mangal"/>
      <w:kern w:val="2"/>
      <w:sz w:val="16"/>
      <w:szCs w:val="14"/>
      <w:lang w:eastAsia="hi-IN" w:bidi="hi-IN"/>
    </w:rPr>
  </w:style>
  <w:style w:type="character" w:styleId="ConsPlusNormal" w:customStyle="1">
    <w:name w:val="ConsPlusNormal Знак"/>
    <w:link w:val="ConsPlusNormal1"/>
    <w:qFormat/>
    <w:locked/>
    <w:rsid w:val="00f96508"/>
    <w:rPr>
      <w:rFonts w:ascii="Arial" w:hAnsi="Arial" w:cs="Arial"/>
      <w:sz w:val="20"/>
      <w:szCs w:val="20"/>
    </w:rPr>
  </w:style>
  <w:style w:type="character" w:styleId="BodyText2" w:customStyle="1">
    <w:name w:val="Body Text 2 Знак"/>
    <w:link w:val="21"/>
    <w:qFormat/>
    <w:rsid w:val="005f3b17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6" w:customStyle="1">
    <w:name w:val="Абзац списка Знак"/>
    <w:basedOn w:val="DefaultParagraphFont"/>
    <w:link w:val="ListParagraph"/>
    <w:uiPriority w:val="34"/>
    <w:qFormat/>
    <w:rsid w:val="00435aaa"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df02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5ee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link w:val="Style16"/>
    <w:uiPriority w:val="34"/>
    <w:qFormat/>
    <w:rsid w:val="00cb3098"/>
    <w:pPr>
      <w:spacing w:lineRule="auto" w:line="252"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Style14"/>
    <w:uiPriority w:val="99"/>
    <w:semiHidden/>
    <w:unhideWhenUsed/>
    <w:qFormat/>
    <w:rsid w:val="00f93aa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5"/>
    <w:uiPriority w:val="99"/>
    <w:semiHidden/>
    <w:unhideWhenUsed/>
    <w:qFormat/>
    <w:rsid w:val="00f93aab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430e6d"/>
    <w:pPr>
      <w:spacing w:lineRule="auto" w:line="240" w:before="0" w:after="96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qFormat/>
    <w:rsid w:val="00430e6d"/>
    <w:pPr>
      <w:widowControl w:val="false"/>
      <w:spacing w:lineRule="auto" w:line="240" w:before="0" w:after="120"/>
      <w:ind w:left="283" w:hanging="0"/>
    </w:pPr>
    <w:rPr>
      <w:rFonts w:ascii="Times New Roman" w:hAnsi="Times New Roman" w:eastAsia="Arial Unicode MS" w:cs="Mangal"/>
      <w:kern w:val="2"/>
      <w:sz w:val="16"/>
      <w:szCs w:val="14"/>
      <w:lang w:eastAsia="hi-IN" w:bidi="hi-IN"/>
    </w:rPr>
  </w:style>
  <w:style w:type="paragraph" w:styleId="ConsPlusNormal1" w:customStyle="1">
    <w:name w:val="ConsPlusNormal"/>
    <w:link w:val="ConsPlusNormal"/>
    <w:qFormat/>
    <w:rsid w:val="00f96508"/>
    <w:pPr>
      <w:widowControl/>
      <w:suppressAutoHyphens w:val="true"/>
      <w:bidi w:val="0"/>
      <w:spacing w:before="0" w:after="0"/>
      <w:jc w:val="left"/>
    </w:pPr>
    <w:rPr>
      <w:rFonts w:ascii="Arial" w:hAnsi="Arial" w:cs="Arial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21" w:customStyle="1">
    <w:name w:val="Основной текст 21"/>
    <w:basedOn w:val="Normal"/>
    <w:link w:val="BodyText2"/>
    <w:qFormat/>
    <w:rsid w:val="005f3b17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Application>LibreOffice/7.5.6.2$Linux_X86_64 LibreOffice_project/50$Build-2</Application>
  <AppVersion>15.0000</AppVersion>
  <Pages>1</Pages>
  <Words>171</Words>
  <Characters>1313</Characters>
  <CharactersWithSpaces>1611</CharactersWithSpaces>
  <Paragraphs>17</Paragraphs>
  <Company>Управление Росреестра по Владимирской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2022-06-23T07:13:00Z</dcterms:created>
  <dc:creator>Пушкарская Диана Дмитриевна</dc:creator>
  <dc:description/>
  <dc:language>ru-RU</dc:language>
  <cp:lastModifiedBy/>
  <cp:lastPrinted>2022-09-09T07:49:00Z</cp:lastPrinted>
  <dcterms:modified xsi:type="dcterms:W3CDTF">2024-04-19T15:51:03Z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