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word/_rels/document.xml.rels" ContentType="application/vnd.openxmlformats-package.relationships+xml"/>
  <Override PartName="/word/fontTable.xml" ContentType="application/vnd.openxmlformats-officedocument.wordprocessingml.fontTable+xml"/>
  <Override PartName="/word/media/image1.png" ContentType="image/png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Spacing"/>
        <w:tabs>
          <w:tab w:val="clear" w:pos="708"/>
          <w:tab w:val="left" w:pos="3119" w:leader="none"/>
        </w:tabs>
        <w:rPr/>
      </w:pPr>
      <w:r>
        <w:drawing>
          <wp:anchor behindDoc="0" distT="0" distB="0" distL="0" distR="114300" simplePos="0" locked="0" layoutInCell="0" allowOverlap="1" relativeHeight="3">
            <wp:simplePos x="0" y="0"/>
            <wp:positionH relativeFrom="column">
              <wp:align>left</wp:align>
            </wp:positionH>
            <wp:positionV relativeFrom="paragraph">
              <wp:posOffset>635</wp:posOffset>
            </wp:positionV>
            <wp:extent cx="1990725" cy="704850"/>
            <wp:effectExtent l="0" t="0" r="0" b="0"/>
            <wp:wrapSquare wrapText="bothSides"/>
            <wp:docPr id="1" name="Рисунок 3" descr="C:\Users\E.Kudryashova\AppData\Local\Microsoft\Windows\INetCache\Content.Word\Лого основное 2 Владимирская область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3" descr="C:\Users\E.Kudryashova\AppData\Local\Microsoft\Windows\INetCache\Content.Word\Лого основное 2 Владимирская область.png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725" cy="7048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 xml:space="preserve">                                                                                                                                        </w:t>
      </w:r>
    </w:p>
    <w:p>
      <w:pPr>
        <w:pStyle w:val="NoSpacing"/>
        <w:rPr/>
      </w:pPr>
      <w:r>
        <w:rPr/>
        <w:br w:type="textWrapping" w:clear="all"/>
      </w:r>
    </w:p>
    <w:p>
      <w:pPr>
        <w:pStyle w:val="NoSpacing"/>
        <w:jc w:val="right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</w:r>
    </w:p>
    <w:p>
      <w:pPr>
        <w:pStyle w:val="NoSpacing"/>
        <w:jc w:val="right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  <w:t>ПРЕСС-РЕЛИЗ</w:t>
      </w:r>
    </w:p>
    <w:p>
      <w:pPr>
        <w:pStyle w:val="Normal"/>
        <w:rPr/>
      </w:pPr>
      <w:r>
        <w:rPr/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jc w:val="center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  <w:t xml:space="preserve">Управление Росреестра по Владимирской области информирует </w:t>
      </w:r>
    </w:p>
    <w:p>
      <w:pPr>
        <w:pStyle w:val="NoSpacing"/>
        <w:jc w:val="center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  <w:t xml:space="preserve">о проведении прямых телефонных линий </w:t>
      </w:r>
    </w:p>
    <w:p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Spacing"/>
        <w:spacing w:lineRule="auto" w:line="360"/>
        <w:ind w:firstLine="708"/>
        <w:jc w:val="both"/>
        <w:rPr/>
      </w:pPr>
      <w:r>
        <w:rPr>
          <w:rFonts w:cs="Times New Roman" w:ascii="Times New Roman" w:hAnsi="Times New Roman"/>
          <w:sz w:val="28"/>
          <w:szCs w:val="28"/>
        </w:rPr>
        <w:t>14 и 19 июня 2024 года специалисты Управления Росреестра по Владимирской области проведут для жителей города Владимира и области прямые телефонные линии по следующим актуальным темам:</w:t>
      </w:r>
    </w:p>
    <w:p>
      <w:pPr>
        <w:pStyle w:val="NoSpacing"/>
        <w:spacing w:lineRule="auto" w:line="360"/>
        <w:ind w:firstLine="708"/>
        <w:jc w:val="both"/>
        <w:rPr/>
      </w:pPr>
      <w:r>
        <w:rPr>
          <w:rFonts w:cs="Times New Roman" w:ascii="Times New Roman" w:hAnsi="Times New Roman"/>
          <w:sz w:val="28"/>
          <w:szCs w:val="28"/>
        </w:rPr>
        <w:t>-  14 июня  с 10:00 до 12:00 на вопросы об особенности признания жилых помещений в многоквартирном доме домом блокированной застройки ответит заместитель начальника Александровского отдела Управления - Баласанян Анна Владимировна. Свои вопросы Вы можете задать по телефону: 8(4924) 43-07-92;</w:t>
      </w:r>
    </w:p>
    <w:p>
      <w:pPr>
        <w:pStyle w:val="NoSpacing"/>
        <w:spacing w:lineRule="auto" w:line="360"/>
        <w:ind w:firstLine="708"/>
        <w:jc w:val="both"/>
        <w:rPr/>
      </w:pPr>
      <w:r>
        <w:rPr>
          <w:rFonts w:cs="Times New Roman" w:ascii="Times New Roman" w:hAnsi="Times New Roman"/>
          <w:sz w:val="28"/>
          <w:szCs w:val="28"/>
        </w:rPr>
        <w:t>- 14 июня с 13:00 до 14:00 на вопросы о порядке изменения наименования объекта недвижимости ответит заместитель начальника отдела государственной регистрации недвижимости Управления - Ворошкевич Оксана Григорьевна. Свои вопросы Вы можете задать по телефону: 8(4922) 33-51-30;</w:t>
      </w:r>
    </w:p>
    <w:p>
      <w:pPr>
        <w:pStyle w:val="NoSpacing"/>
        <w:spacing w:lineRule="auto" w:line="360"/>
        <w:ind w:firstLine="708"/>
        <w:jc w:val="both"/>
        <w:rPr/>
      </w:pPr>
      <w:r>
        <w:rPr>
          <w:rFonts w:cs="Times New Roman" w:ascii="Times New Roman" w:hAnsi="Times New Roman"/>
          <w:sz w:val="28"/>
          <w:szCs w:val="28"/>
        </w:rPr>
        <w:t>-  14 июня с 14:00 до 15:00 на вопросы об особенностях государственной регистрации прав на недвижимое имущество на основании договоров в случаях, если одна из сторон договора уклоняется от государственной регистрации, или в случаях смерти физического лица либо ликвидации юридического лица, являющихся стороной договора, ответит  ведущий специалист-эксперт отдела правового обеспечения, по контролю (надзору) в сфере СРО Управления - Курдюков Вадим Владимирович. Свои вопросы Вы можете задать по телефону: 8 (4922) 45-08-79;</w:t>
      </w:r>
    </w:p>
    <w:p>
      <w:pPr>
        <w:pStyle w:val="NoSpacing"/>
        <w:spacing w:lineRule="auto" w:line="360"/>
        <w:ind w:firstLine="708"/>
        <w:jc w:val="both"/>
        <w:rPr/>
      </w:pPr>
      <w:r>
        <w:rPr>
          <w:rFonts w:cs="Times New Roman" w:ascii="Times New Roman" w:hAnsi="Times New Roman"/>
          <w:sz w:val="28"/>
          <w:szCs w:val="28"/>
        </w:rPr>
        <w:t>- 19 июня с 10:00 до 12:00 на вопросы о порядке и способах разрешения земельных споров между соседями ответит начальник Гороховецкого отдела Управления - Маркелова Ольга Михайловна. Свои вопросы Вы можете задать по телефону:  8 (4923) 82-19-54.</w:t>
      </w:r>
    </w:p>
    <w:p>
      <w:pPr>
        <w:pStyle w:val="NoSpacing"/>
        <w:spacing w:lineRule="auto" w:line="360"/>
        <w:ind w:firstLine="708"/>
        <w:jc w:val="both"/>
        <w:rPr/>
      </w:pPr>
      <w:r>
        <w:rPr>
          <w:rFonts w:cs="Times New Roman" w:ascii="Times New Roman" w:hAnsi="Times New Roman"/>
          <w:sz w:val="28"/>
          <w:szCs w:val="28"/>
        </w:rPr>
        <w:t xml:space="preserve">- 19 июня с 10:00 до 12:00 на актуальные вопросы по государственному земельному надзору ответит главный специалист-эксперт Петушинского отдела </w:t>
      </w:r>
      <w:r>
        <w:rPr>
          <w:rFonts w:cs="Times New Roman" w:ascii="Times New Roman" w:hAnsi="Times New Roman"/>
          <w:sz w:val="28"/>
          <w:szCs w:val="28"/>
        </w:rPr>
        <w:t xml:space="preserve">Управления </w:t>
      </w:r>
      <w:r>
        <w:rPr>
          <w:rFonts w:cs="Times New Roman" w:ascii="Times New Roman" w:hAnsi="Times New Roman"/>
          <w:sz w:val="28"/>
          <w:szCs w:val="28"/>
        </w:rPr>
        <w:t>- Стальнова Елена Николаевна. Свои вопросы Вы можете задать по телефону:  8 (4922) 77-76-29.</w:t>
      </w:r>
    </w:p>
    <w:p>
      <w:pPr>
        <w:pStyle w:val="NoSpacing"/>
        <w:spacing w:lineRule="auto" w:line="36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BodyTextIndent3"/>
        <w:spacing w:before="0" w:after="0"/>
        <w:ind w:left="0" w:firstLine="709"/>
        <w:contextualSpacing/>
        <w:jc w:val="right"/>
        <w:rPr>
          <w:i/>
          <w:i/>
          <w:color w:val="201600"/>
          <w:sz w:val="24"/>
          <w:szCs w:val="24"/>
        </w:rPr>
      </w:pPr>
      <w:r>
        <w:rPr>
          <w:i/>
          <w:color w:val="201600"/>
          <w:sz w:val="24"/>
          <w:szCs w:val="24"/>
        </w:rPr>
        <w:t xml:space="preserve">Материал подготовлен Управлением Росреестра </w:t>
      </w:r>
    </w:p>
    <w:p>
      <w:pPr>
        <w:pStyle w:val="BodyTextIndent3"/>
        <w:spacing w:before="0" w:after="0"/>
        <w:ind w:left="0" w:firstLine="709"/>
        <w:contextualSpacing/>
        <w:jc w:val="right"/>
        <w:rPr>
          <w:i/>
          <w:i/>
          <w:color w:val="201600"/>
          <w:sz w:val="24"/>
          <w:szCs w:val="24"/>
        </w:rPr>
      </w:pPr>
      <w:r>
        <w:rPr>
          <w:i/>
          <w:color w:val="201600"/>
          <w:sz w:val="24"/>
          <w:szCs w:val="24"/>
        </w:rPr>
        <w:t>по Владимирской области</w:t>
      </w:r>
    </w:p>
    <w:p>
      <w:pPr>
        <w:pStyle w:val="Normal"/>
        <w:ind w:firstLine="709"/>
        <w:jc w:val="both"/>
        <w:rPr>
          <w:rFonts w:ascii="Segoe UI" w:hAnsi="Segoe UI" w:cs="Segoe UI"/>
          <w:b/>
          <w:color w:val="0070C0"/>
          <w:lang w:eastAsia="sk-SK"/>
        </w:rPr>
      </w:pPr>
      <w:r>
        <w:rPr>
          <w:rFonts w:cs="Segoe UI" w:ascii="Segoe UI" w:hAnsi="Segoe UI"/>
          <w:b/>
          <w:color w:val="0070C0"/>
          <w:lang w:eastAsia="sk-SK"/>
        </w:rPr>
        <mc:AlternateContent>
          <mc:Choice Requires="wps">
            <w:drawing>
              <wp:anchor behindDoc="0" distT="8890" distB="8255" distL="8255" distR="8890" simplePos="0" locked="0" layoutInCell="1" allowOverlap="1" relativeHeight="2" wp14:anchorId="0ACE44A2">
                <wp:simplePos x="0" y="0"/>
                <wp:positionH relativeFrom="column">
                  <wp:posOffset>-75565</wp:posOffset>
                </wp:positionH>
                <wp:positionV relativeFrom="paragraph">
                  <wp:posOffset>48895</wp:posOffset>
                </wp:positionV>
                <wp:extent cx="6000750" cy="635"/>
                <wp:effectExtent l="8255" t="8890" r="8890" b="8255"/>
                <wp:wrapNone/>
                <wp:docPr id="2" name="Прямая со стрелкой 2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00840" cy="72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70c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id="_x0000_t32" coordsize="21600,21600" o:spt="32" path="m,l21600,21600nfe">
                <v:stroke joinstyle="miter"/>
                <v:path gradientshapeok="t" o:connecttype="rect" textboxrect="0,0,21600,21600"/>
              </v:shapetype>
              <v:shape id="shape_0" ID="Прямая со стрелкой 2" path="m0,0l-2147483648,-2147483647e" stroked="t" o:allowincell="f" style="position:absolute;margin-left:-5.95pt;margin-top:3.85pt;width:472.45pt;height:0pt;mso-wrap-style:none;v-text-anchor:middle" wp14:anchorId="0ACE44A2" type="_x0000_t32">
                <v:fill o:detectmouseclick="t" on="false"/>
                <v:stroke color="#0070c0" weight="15840" joinstyle="round" endcap="flat"/>
                <w10:wrap type="none"/>
              </v:shape>
            </w:pict>
          </mc:Fallback>
        </mc:AlternateContent>
      </w:r>
    </w:p>
    <w:p>
      <w:pPr>
        <w:pStyle w:val="Normal"/>
        <w:jc w:val="both"/>
        <w:rPr>
          <w:rFonts w:ascii="Segoe UI" w:hAnsi="Segoe UI" w:cs="Segoe UI"/>
          <w:b/>
          <w:lang w:eastAsia="sk-SK"/>
        </w:rPr>
      </w:pPr>
      <w:r>
        <w:rPr>
          <w:rFonts w:cs="Segoe UI" w:ascii="Segoe UI" w:hAnsi="Segoe UI"/>
          <w:b/>
          <w:lang w:eastAsia="sk-SK"/>
        </w:rPr>
        <w:t>Контакты для СМИ</w:t>
      </w:r>
    </w:p>
    <w:p>
      <w:pPr>
        <w:pStyle w:val="NormalWeb"/>
        <w:spacing w:before="0" w:after="0"/>
        <w:rPr>
          <w:rFonts w:ascii="Times New Roman" w:hAnsi="Times New Roman"/>
          <w:sz w:val="24"/>
          <w:szCs w:val="24"/>
        </w:rPr>
      </w:pPr>
      <w:r>
        <w:rPr>
          <w:rFonts w:eastAsia="Calibri" w:cs="Segoe UI"/>
          <w:sz w:val="24"/>
          <w:szCs w:val="24"/>
          <w:lang w:eastAsia="en-US"/>
        </w:rPr>
        <w:t>Управление Росреестра по Владимирской области</w:t>
      </w:r>
    </w:p>
    <w:p>
      <w:pPr>
        <w:pStyle w:val="NormalWeb"/>
        <w:spacing w:before="0" w:after="0"/>
        <w:rPr>
          <w:rFonts w:ascii="Times New Roman" w:hAnsi="Times New Roman"/>
          <w:sz w:val="24"/>
          <w:szCs w:val="24"/>
        </w:rPr>
      </w:pPr>
      <w:r>
        <w:rPr>
          <w:rFonts w:eastAsia="Calibri" w:cs="Segoe UI"/>
          <w:sz w:val="24"/>
          <w:szCs w:val="24"/>
          <w:lang w:eastAsia="en-US"/>
        </w:rPr>
        <w:t>г. Владимир, ул. Офицерская, д. 33-а</w:t>
      </w:r>
    </w:p>
    <w:p>
      <w:pPr>
        <w:pStyle w:val="NormalWeb"/>
        <w:spacing w:before="0" w:after="0"/>
        <w:rPr>
          <w:rFonts w:ascii="Times New Roman" w:hAnsi="Times New Roman"/>
          <w:sz w:val="24"/>
          <w:szCs w:val="24"/>
        </w:rPr>
      </w:pPr>
      <w:r>
        <w:rPr>
          <w:rFonts w:eastAsia="Calibri" w:cs="Segoe UI"/>
          <w:sz w:val="24"/>
          <w:szCs w:val="24"/>
          <w:lang w:eastAsia="en-US"/>
        </w:rPr>
        <w:t>Отдел организации, мониторинга и контроля</w:t>
      </w:r>
    </w:p>
    <w:p>
      <w:pPr>
        <w:pStyle w:val="NormalWeb"/>
        <w:spacing w:before="0" w:after="0"/>
        <w:rPr>
          <w:rFonts w:ascii="Times New Roman" w:hAnsi="Times New Roman"/>
          <w:sz w:val="24"/>
          <w:szCs w:val="24"/>
        </w:rPr>
      </w:pPr>
      <w:r>
        <w:rPr>
          <w:rFonts w:eastAsia="Calibri" w:cs="Segoe UI"/>
          <w:sz w:val="24"/>
          <w:szCs w:val="24"/>
          <w:lang w:eastAsia="en-US"/>
        </w:rPr>
        <w:t>(4922) 45-08-29</w:t>
      </w:r>
    </w:p>
    <w:p>
      <w:pPr>
        <w:pStyle w:val="Normal"/>
        <w:spacing w:before="0" w:after="1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(4922) 45-08-26</w:t>
      </w:r>
    </w:p>
    <w:sectPr>
      <w:type w:val="nextPage"/>
      <w:pgSz w:w="11906" w:h="16838"/>
      <w:pgMar w:left="1701" w:right="850" w:gutter="0" w:header="0" w:top="1620" w:footer="0" w:bottom="851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default"/>
  </w:font>
  <w:font w:name="Calibri Light">
    <w:charset w:val="01"/>
    <w:family w:val="roman"/>
    <w:pitch w:val="default"/>
  </w:font>
  <w:font w:name="Segoe UI">
    <w:charset w:val="01"/>
    <w:family w:val="roman"/>
    <w:pitch w:val="default"/>
  </w:font>
  <w:font w:name="Times New Roman">
    <w:charset w:val="01"/>
    <w:family w:val="roman"/>
    <w:pitch w:val="default"/>
  </w:font>
  <w:font w:name="Arial">
    <w:charset w:val="01"/>
    <w:family w:val="roman"/>
    <w:pitch w:val="default"/>
  </w:font>
  <w:font w:name="PT Astra Serif">
    <w:charset w:val="01"/>
    <w:family w:val="roman"/>
    <w:pitch w:val="default"/>
  </w:font>
</w:fonts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3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1">
    <w:name w:val="Heading 1"/>
    <w:basedOn w:val="Normal"/>
    <w:next w:val="Normal"/>
    <w:link w:val="11"/>
    <w:uiPriority w:val="9"/>
    <w:qFormat/>
    <w:rsid w:val="00235eef"/>
    <w:pPr>
      <w:keepNext w:val="true"/>
      <w:keepLines/>
      <w:spacing w:before="240" w:after="0"/>
      <w:outlineLvl w:val="0"/>
    </w:pPr>
    <w:rPr>
      <w:rFonts w:ascii="Calibri Light" w:hAnsi="Calibri Light" w:eastAsia="" w:cs="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3" w:customStyle="1">
    <w:name w:val="Текст выноски Знак"/>
    <w:basedOn w:val="DefaultParagraphFont"/>
    <w:link w:val="BalloonText"/>
    <w:uiPriority w:val="99"/>
    <w:semiHidden/>
    <w:qFormat/>
    <w:rsid w:val="00df02f6"/>
    <w:rPr>
      <w:rFonts w:ascii="Segoe UI" w:hAnsi="Segoe UI" w:cs="Segoe UI"/>
      <w:sz w:val="18"/>
      <w:szCs w:val="18"/>
    </w:rPr>
  </w:style>
  <w:style w:type="character" w:styleId="11" w:customStyle="1">
    <w:name w:val="Заголовок 1 Знак"/>
    <w:basedOn w:val="DefaultParagraphFont"/>
    <w:uiPriority w:val="9"/>
    <w:qFormat/>
    <w:rsid w:val="00235eef"/>
    <w:rPr>
      <w:rFonts w:ascii="Calibri Light" w:hAnsi="Calibri Light" w:eastAsia="" w:cs="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character" w:styleId="-">
    <w:name w:val="Hyperlink"/>
    <w:basedOn w:val="DefaultParagraphFont"/>
    <w:uiPriority w:val="99"/>
    <w:unhideWhenUsed/>
    <w:rsid w:val="00495c8f"/>
    <w:rPr>
      <w:color w:val="0563C1" w:themeColor="hyperlink"/>
      <w:u w:val="single"/>
    </w:rPr>
  </w:style>
  <w:style w:type="character" w:styleId="Annotationreference">
    <w:name w:val="annotation reference"/>
    <w:basedOn w:val="DefaultParagraphFont"/>
    <w:uiPriority w:val="99"/>
    <w:semiHidden/>
    <w:unhideWhenUsed/>
    <w:qFormat/>
    <w:rsid w:val="00f93aab"/>
    <w:rPr>
      <w:sz w:val="16"/>
      <w:szCs w:val="16"/>
    </w:rPr>
  </w:style>
  <w:style w:type="character" w:styleId="Style14" w:customStyle="1">
    <w:name w:val="Текст примечания Знак"/>
    <w:basedOn w:val="DefaultParagraphFont"/>
    <w:link w:val="Annotationtext"/>
    <w:uiPriority w:val="99"/>
    <w:semiHidden/>
    <w:qFormat/>
    <w:rsid w:val="00f93aab"/>
    <w:rPr>
      <w:sz w:val="20"/>
      <w:szCs w:val="20"/>
    </w:rPr>
  </w:style>
  <w:style w:type="character" w:styleId="Style15" w:customStyle="1">
    <w:name w:val="Тема примечания Знак"/>
    <w:basedOn w:val="Style14"/>
    <w:link w:val="Annotationsubject"/>
    <w:uiPriority w:val="99"/>
    <w:semiHidden/>
    <w:qFormat/>
    <w:rsid w:val="00f93aab"/>
    <w:rPr>
      <w:b/>
      <w:bCs/>
      <w:sz w:val="20"/>
      <w:szCs w:val="20"/>
    </w:rPr>
  </w:style>
  <w:style w:type="character" w:styleId="3" w:customStyle="1">
    <w:name w:val="Основной текст с отступом 3 Знак"/>
    <w:basedOn w:val="DefaultParagraphFont"/>
    <w:link w:val="BodyTextIndent3"/>
    <w:uiPriority w:val="99"/>
    <w:qFormat/>
    <w:rsid w:val="00430e6d"/>
    <w:rPr>
      <w:rFonts w:ascii="Times New Roman" w:hAnsi="Times New Roman" w:eastAsia="Arial Unicode MS" w:cs="Mangal"/>
      <w:kern w:val="2"/>
      <w:sz w:val="16"/>
      <w:szCs w:val="14"/>
      <w:lang w:eastAsia="hi-IN" w:bidi="hi-IN"/>
    </w:rPr>
  </w:style>
  <w:style w:type="character" w:styleId="ConsPlusNormal" w:customStyle="1">
    <w:name w:val="ConsPlusNormal Знак"/>
    <w:link w:val="ConsPlusNormal1"/>
    <w:qFormat/>
    <w:locked/>
    <w:rsid w:val="00f96508"/>
    <w:rPr>
      <w:rFonts w:ascii="Arial" w:hAnsi="Arial" w:cs="Arial"/>
      <w:sz w:val="20"/>
      <w:szCs w:val="20"/>
    </w:rPr>
  </w:style>
  <w:style w:type="character" w:styleId="BodyText2" w:customStyle="1">
    <w:name w:val="Body Text 2 Знак"/>
    <w:link w:val="21"/>
    <w:qFormat/>
    <w:rsid w:val="005f3b17"/>
    <w:rPr>
      <w:rFonts w:ascii="Times New Roman" w:hAnsi="Times New Roman" w:eastAsia="Times New Roman" w:cs="Times New Roman"/>
      <w:sz w:val="24"/>
      <w:szCs w:val="20"/>
      <w:lang w:eastAsia="ru-RU"/>
    </w:rPr>
  </w:style>
  <w:style w:type="paragraph" w:styleId="Style16">
    <w:name w:val="Заголовок"/>
    <w:basedOn w:val="Normal"/>
    <w:next w:val="Style17"/>
    <w:qFormat/>
    <w:pPr>
      <w:keepNext w:val="true"/>
      <w:spacing w:before="240" w:after="120"/>
    </w:pPr>
    <w:rPr>
      <w:rFonts w:ascii="PT Astra Serif" w:hAnsi="PT Astra Serif" w:eastAsia="Tahoma" w:cs="Noto Sans Devanagari"/>
      <w:sz w:val="28"/>
      <w:szCs w:val="28"/>
    </w:rPr>
  </w:style>
  <w:style w:type="paragraph" w:styleId="Style17">
    <w:name w:val="Body Text"/>
    <w:basedOn w:val="Normal"/>
    <w:pPr>
      <w:spacing w:lineRule="auto" w:line="276" w:before="0" w:after="140"/>
    </w:pPr>
    <w:rPr/>
  </w:style>
  <w:style w:type="paragraph" w:styleId="Style18">
    <w:name w:val="List"/>
    <w:basedOn w:val="Style17"/>
    <w:pPr/>
    <w:rPr>
      <w:rFonts w:ascii="PT Astra Serif" w:hAnsi="PT Astra Serif" w:cs="Noto Sans Devanagari"/>
    </w:rPr>
  </w:style>
  <w:style w:type="paragraph" w:styleId="Style19">
    <w:name w:val="Caption"/>
    <w:basedOn w:val="Normal"/>
    <w:qFormat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styleId="Style20">
    <w:name w:val="Указатель"/>
    <w:basedOn w:val="Normal"/>
    <w:qFormat/>
    <w:pPr>
      <w:suppressLineNumbers/>
    </w:pPr>
    <w:rPr>
      <w:rFonts w:ascii="PT Astra Serif" w:hAnsi="PT Astra Serif" w:cs="Noto Sans Devanagari"/>
    </w:rPr>
  </w:style>
  <w:style w:type="paragraph" w:styleId="BalloonText">
    <w:name w:val="Balloon Text"/>
    <w:basedOn w:val="Normal"/>
    <w:link w:val="Style13"/>
    <w:uiPriority w:val="99"/>
    <w:semiHidden/>
    <w:unhideWhenUsed/>
    <w:qFormat/>
    <w:rsid w:val="00df02f6"/>
    <w:pPr>
      <w:spacing w:lineRule="auto" w:line="240" w:before="0" w:after="0"/>
    </w:pPr>
    <w:rPr>
      <w:rFonts w:ascii="Segoe UI" w:hAnsi="Segoe UI" w:cs="Segoe UI"/>
      <w:sz w:val="18"/>
      <w:szCs w:val="18"/>
    </w:rPr>
  </w:style>
  <w:style w:type="paragraph" w:styleId="NoSpacing">
    <w:name w:val="No Spacing"/>
    <w:uiPriority w:val="1"/>
    <w:qFormat/>
    <w:rsid w:val="00235eef"/>
    <w:pPr>
      <w:widowControl/>
      <w:suppressAutoHyphens w:val="true"/>
      <w:bidi w:val="0"/>
      <w:spacing w:lineRule="auto" w:line="240" w:before="0" w:after="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ListParagraph">
    <w:name w:val="List Paragraph"/>
    <w:basedOn w:val="Normal"/>
    <w:uiPriority w:val="34"/>
    <w:qFormat/>
    <w:rsid w:val="00cb3098"/>
    <w:pPr>
      <w:spacing w:lineRule="auto" w:line="252" w:before="0" w:after="160"/>
      <w:ind w:left="720" w:hanging="0"/>
      <w:contextualSpacing/>
    </w:pPr>
    <w:rPr/>
  </w:style>
  <w:style w:type="paragraph" w:styleId="Annotationtext">
    <w:name w:val="annotation text"/>
    <w:basedOn w:val="Normal"/>
    <w:link w:val="Style14"/>
    <w:uiPriority w:val="99"/>
    <w:semiHidden/>
    <w:unhideWhenUsed/>
    <w:qFormat/>
    <w:rsid w:val="00f93aab"/>
    <w:pPr>
      <w:spacing w:lineRule="auto" w:line="240"/>
    </w:pPr>
    <w:rPr>
      <w:sz w:val="20"/>
      <w:szCs w:val="20"/>
    </w:rPr>
  </w:style>
  <w:style w:type="paragraph" w:styleId="Annotationsubject">
    <w:name w:val="annotation subject"/>
    <w:basedOn w:val="Annotationtext"/>
    <w:next w:val="Annotationtext"/>
    <w:link w:val="Style15"/>
    <w:uiPriority w:val="99"/>
    <w:semiHidden/>
    <w:unhideWhenUsed/>
    <w:qFormat/>
    <w:rsid w:val="00f93aab"/>
    <w:pPr/>
    <w:rPr>
      <w:b/>
      <w:bCs/>
    </w:rPr>
  </w:style>
  <w:style w:type="paragraph" w:styleId="NormalWeb">
    <w:name w:val="Normal (Web)"/>
    <w:basedOn w:val="Normal"/>
    <w:uiPriority w:val="99"/>
    <w:unhideWhenUsed/>
    <w:qFormat/>
    <w:rsid w:val="00430e6d"/>
    <w:pPr>
      <w:spacing w:lineRule="auto" w:line="240" w:before="0" w:after="96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BodyTextIndent3">
    <w:name w:val="Body Text Indent 3"/>
    <w:basedOn w:val="Normal"/>
    <w:link w:val="3"/>
    <w:uiPriority w:val="99"/>
    <w:unhideWhenUsed/>
    <w:qFormat/>
    <w:rsid w:val="00430e6d"/>
    <w:pPr>
      <w:widowControl w:val="false"/>
      <w:suppressAutoHyphens w:val="true"/>
      <w:spacing w:lineRule="auto" w:line="240" w:before="0" w:after="120"/>
      <w:ind w:left="283" w:hanging="0"/>
    </w:pPr>
    <w:rPr>
      <w:rFonts w:ascii="Times New Roman" w:hAnsi="Times New Roman" w:eastAsia="Arial Unicode MS" w:cs="Mangal"/>
      <w:kern w:val="2"/>
      <w:sz w:val="16"/>
      <w:szCs w:val="14"/>
      <w:lang w:eastAsia="hi-IN" w:bidi="hi-IN"/>
    </w:rPr>
  </w:style>
  <w:style w:type="paragraph" w:styleId="ConsPlusNormal1" w:customStyle="1">
    <w:name w:val="ConsPlusNormal"/>
    <w:link w:val="ConsPlusNormal"/>
    <w:qFormat/>
    <w:rsid w:val="00f96508"/>
    <w:pPr>
      <w:widowControl/>
      <w:suppressAutoHyphens w:val="true"/>
      <w:bidi w:val="0"/>
      <w:spacing w:lineRule="auto" w:line="240" w:before="0" w:after="0"/>
      <w:jc w:val="left"/>
    </w:pPr>
    <w:rPr>
      <w:rFonts w:ascii="Arial" w:hAnsi="Arial" w:eastAsia="Calibri" w:cs="Arial" w:eastAsiaTheme="minorHAnsi"/>
      <w:color w:val="auto"/>
      <w:kern w:val="0"/>
      <w:sz w:val="20"/>
      <w:szCs w:val="20"/>
      <w:lang w:val="ru-RU" w:eastAsia="en-US" w:bidi="ar-SA"/>
    </w:rPr>
  </w:style>
  <w:style w:type="paragraph" w:styleId="21" w:customStyle="1">
    <w:name w:val="Основной текст 21"/>
    <w:basedOn w:val="Normal"/>
    <w:link w:val="BodyText2"/>
    <w:qFormat/>
    <w:rsid w:val="005f3b17"/>
    <w:pPr>
      <w:spacing w:lineRule="auto" w:line="240" w:before="0" w:after="0"/>
      <w:jc w:val="both"/>
    </w:pPr>
    <w:rPr>
      <w:rFonts w:ascii="Times New Roman" w:hAnsi="Times New Roman" w:eastAsia="Times New Roman" w:cs="Times New Roman"/>
      <w:sz w:val="24"/>
      <w:szCs w:val="20"/>
      <w:lang w:eastAsia="ru-RU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736</TotalTime>
  <Application>LibreOffice/7.5.6.2$Linux_X86_64 LibreOffice_project/50$Build-2</Application>
  <AppVersion>15.0000</AppVersion>
  <Pages>2</Pages>
  <Words>285</Words>
  <Characters>1827</Characters>
  <CharactersWithSpaces>2240</CharactersWithSpaces>
  <Paragraphs>19</Paragraphs>
  <Company>Управление Росреестра по Владимирской области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2022-06-23T07:13:00Z</dcterms:created>
  <dc:creator>Пушкарская Диана Дмитриевна</dc:creator>
  <dc:description/>
  <dc:language>ru-RU</dc:language>
  <cp:lastModifiedBy/>
  <cp:lastPrinted>2021-04-20T16:11:00Z</cp:lastPrinted>
  <dcterms:modified xsi:type="dcterms:W3CDTF">2024-06-10T11:37:52Z</dcterms:modified>
  <cp:revision>78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