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rPr/>
      </w:r>
    </w:p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spacing w:lineRule="auto" w:line="240" w:before="0" w:after="0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Управление Росреестра по Владимирской области информирует </w:t>
      </w:r>
    </w:p>
    <w:p>
      <w:pPr>
        <w:pStyle w:val="Normal"/>
        <w:spacing w:lineRule="auto" w:line="240" w:before="0" w:after="0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о проведении обучающего семинара для сотрудников МФЦ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  <w14:ligatures w14:val="none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  <w14:ligatures w14:val="none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val="ru-RU" w:eastAsia="ru-RU" w:bidi="ar-SA"/>
        </w:rPr>
        <w:t>П</w:t>
      </w:r>
      <w:r>
        <w:rPr>
          <w:rFonts w:eastAsia="Times New Roman" w:cs="Times New Roman" w:ascii="Times New Roman" w:hAnsi="Times New Roman"/>
          <w:sz w:val="28"/>
          <w:szCs w:val="28"/>
          <w:lang w:val="ru-RU" w:eastAsia="ru-RU" w:bidi="ar-SA"/>
        </w:rPr>
        <w:t xml:space="preserve">редставители Управления провели обучающий семинар для сотрудников </w:t>
      </w:r>
      <w:r>
        <w:rPr>
          <w:rFonts w:eastAsia="Calibri" w:cs="Times New Roman" w:ascii="Times New Roman" w:hAnsi="Times New Roman"/>
          <w:color w:val="000000"/>
          <w:sz w:val="28"/>
          <w:szCs w:val="28"/>
          <w:lang w:val="ru-RU" w:eastAsia="x-none" w:bidi="ar-SA"/>
        </w:rPr>
        <w:t>многофункциональных центров предоставления государственных и муниципальных услуг Владимирской области (МФЦ)</w:t>
      </w:r>
      <w:r>
        <w:rPr>
          <w:rFonts w:eastAsia="Times New Roman" w:cs="Times New Roman" w:ascii="Times New Roman" w:hAnsi="Times New Roman"/>
          <w:sz w:val="28"/>
          <w:szCs w:val="28"/>
          <w:lang w:val="ru-RU" w:eastAsia="ru-RU" w:bidi="ar-SA"/>
        </w:rPr>
        <w:t>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val="ru-RU" w:eastAsia="ru-RU" w:bidi="ar-SA"/>
        </w:rPr>
        <w:t xml:space="preserve">В рамках обучающего семинара </w:t>
      </w:r>
      <w:r>
        <w:rPr>
          <w:rFonts w:eastAsia="Calibri" w:cs="Times New Roman" w:ascii="Times New Roman" w:hAnsi="Times New Roman" w:eastAsiaTheme="minorHAnsi"/>
          <w:color w:val="auto"/>
          <w:sz w:val="28"/>
          <w:szCs w:val="28"/>
          <w:lang w:val="ru-RU" w:eastAsia="en-US" w:bidi="ar-SA"/>
        </w:rPr>
        <w:t>были рассмотрены актуальные изменения действующего законодательства в учетно-регистрационной сфере, в том числе вступающие в действие с 01.03.2025, касающиеся порядка предоставления документов для осуществления государственного кадастрового учета и /или государственной регистрации прав</w:t>
      </w:r>
      <w:r>
        <w:rPr>
          <w:rFonts w:eastAsia="MS Mincho" w:cs="Times New Roman" w:ascii="Times New Roman" w:hAnsi="Times New Roman"/>
          <w:color w:val="auto"/>
          <w:sz w:val="28"/>
          <w:szCs w:val="28"/>
          <w:lang w:val="ru-RU" w:eastAsia="x-none" w:bidi="ar-SA"/>
        </w:rPr>
        <w:t>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Calibri" w:cs="Times New Roman" w:ascii="Times New Roman" w:hAnsi="Times New Roman" w:eastAsiaTheme="minorHAnsi"/>
          <w:color w:val="auto"/>
          <w:sz w:val="28"/>
          <w:szCs w:val="28"/>
          <w:lang w:val="ru-RU" w:eastAsia="en-US" w:bidi="ar-SA"/>
        </w:rPr>
        <w:t>Кроме того, был проведен а</w:t>
      </w:r>
      <w:r>
        <w:rPr>
          <w:rFonts w:eastAsia="MS Mincho" w:cs="Times New Roman" w:ascii="Times New Roman" w:hAnsi="Times New Roman"/>
          <w:sz w:val="28"/>
          <w:szCs w:val="28"/>
          <w:lang w:val="ru-RU" w:eastAsia="x-none" w:bidi="ar-SA"/>
        </w:rPr>
        <w:t>нализ ошибок, допускаемых сотрудниками МФЦ при приеме документов на государственный кадастровый учет и государственную регистрацию прав, а также на предоставление сведений, содержащихся в Едином государственном реестре недвижимости.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MS Mincho" w:cs="Times New Roman"/>
          <w:sz w:val="28"/>
          <w:szCs w:val="28"/>
          <w:lang w:eastAsia="x-none"/>
        </w:rPr>
      </w:pPr>
      <w:r>
        <w:rPr>
          <w:rFonts w:eastAsia="MS Mincho" w:cs="Times New Roman" w:ascii="Times New Roman" w:hAnsi="Times New Roman"/>
          <w:sz w:val="28"/>
          <w:szCs w:val="28"/>
          <w:lang w:eastAsia="x-none"/>
        </w:rPr>
        <w:t xml:space="preserve">«Практика проведения обучающих </w:t>
      </w:r>
      <w:bookmarkStart w:id="0" w:name="_GoBack"/>
      <w:bookmarkEnd w:id="0"/>
      <w:r>
        <w:rPr>
          <w:rFonts w:eastAsia="MS Mincho" w:cs="Times New Roman" w:ascii="Times New Roman" w:hAnsi="Times New Roman"/>
          <w:sz w:val="28"/>
          <w:szCs w:val="28"/>
          <w:lang w:eastAsia="x-none"/>
        </w:rPr>
        <w:t>семинаров необходима для обеспечения качественного приема документов в МФЦ при оказании государственных услуг Росреестра», - подчеркнул заместитель руководителя Управления Александр Киреев.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Calibri" w:cs="Times New Roman" w:eastAsiaTheme="minorHAnsi"/>
          <w:color w:val="auto"/>
          <w:sz w:val="28"/>
          <w:szCs w:val="28"/>
          <w:lang w:val="ru-RU" w:eastAsia="en-US" w:bidi="ar-SA"/>
        </w:rPr>
      </w:pPr>
      <w:r>
        <w:rPr>
          <w:rFonts w:eastAsia="Calibri" w:cs="Times New Roman" w:eastAsiaTheme="minorHAnsi" w:ascii="Times New Roman" w:hAnsi="Times New Roman"/>
          <w:color w:val="auto"/>
          <w:sz w:val="28"/>
          <w:szCs w:val="28"/>
          <w:lang w:val="ru-RU" w:eastAsia="en-US" w:bidi="ar-SA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MS Mincho" w:cs="Times New Roman"/>
          <w:sz w:val="28"/>
          <w:szCs w:val="28"/>
        </w:rPr>
      </w:pPr>
      <w:r>
        <w:rPr>
          <w:rFonts w:eastAsia="MS Mincho" w:cs="Times New Roman" w:ascii="Times New Roman" w:hAnsi="Times New Roman"/>
          <w:sz w:val="28"/>
          <w:szCs w:val="28"/>
        </w:rPr>
      </w:r>
    </w:p>
    <w:p>
      <w:pPr>
        <w:pStyle w:val="BodyTextIndent3"/>
        <w:spacing w:before="0" w:after="0"/>
        <w:ind w:left="0" w:firstLine="709"/>
        <w:contextualSpacing/>
        <w:jc w:val="center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spacing w:before="0" w:after="0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/>
      </w:pPr>
      <w:r>
        <w:rPr>
          <w:rFonts w:eastAsia="Calibri" w:cs="Segoe UI" w:ascii="Segoe UI" w:hAnsi="Segoe UI"/>
          <w:sz w:val="18"/>
          <w:szCs w:val="18"/>
          <w:lang w:eastAsia="en-US"/>
        </w:rPr>
        <w:t>8 (4922) 45-08-29,  45-08-26</w:t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Arial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paragraph" w:styleId="2">
    <w:name w:val="Heading 2"/>
    <w:basedOn w:val="Normal"/>
    <w:uiPriority w:val="9"/>
    <w:semiHidden/>
    <w:unhideWhenUsed/>
    <w:qFormat/>
    <w:pPr>
      <w:keepNext w:val="true"/>
      <w:keepLines/>
      <w:spacing w:before="200" w:after="0"/>
      <w:outlineLvl w:val="1"/>
    </w:pPr>
    <w:rPr>
      <w:rFonts w:ascii="Calibri Light" w:hAnsi="Calibri Light" w:eastAsia="Arial" w:cs="Arial"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paragraph" w:styleId="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basedOn w:val="DefaultParagraphFont"/>
    <w:uiPriority w:val="99"/>
    <w:qFormat/>
    <w:rPr/>
  </w:style>
  <w:style w:type="character" w:styleId="FooterChar">
    <w:name w:val="Footer Char"/>
    <w:basedOn w:val="DefaultParagraphFont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Style6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7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Style8">
    <w:name w:val="Endnote Reference"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9" w:customStyle="1">
    <w:name w:val="Текст выноски Знак"/>
    <w:basedOn w:val="DefaultParagraphFont"/>
    <w:uiPriority w:val="99"/>
    <w:semiHidden/>
    <w:qFormat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Style10" w:customStyle="1">
    <w:name w:val="Текст примечания Знак"/>
    <w:basedOn w:val="DefaultParagraphFont"/>
    <w:uiPriority w:val="99"/>
    <w:semiHidden/>
    <w:qFormat/>
    <w:rPr>
      <w:sz w:val="20"/>
      <w:szCs w:val="20"/>
    </w:rPr>
  </w:style>
  <w:style w:type="character" w:styleId="Style11" w:customStyle="1">
    <w:name w:val="Тема примечания Знак"/>
    <w:basedOn w:val="Style10"/>
    <w:uiPriority w:val="99"/>
    <w:semiHidden/>
    <w:qFormat/>
    <w:rPr>
      <w:b/>
      <w:bCs/>
      <w:sz w:val="20"/>
      <w:szCs w:val="20"/>
    </w:rPr>
  </w:style>
  <w:style w:type="character" w:styleId="31" w:customStyle="1">
    <w:name w:val="Основной текст с отступом 3 Знак"/>
    <w:basedOn w:val="DefaultParagraphFont"/>
    <w:uiPriority w:val="99"/>
    <w:qFormat/>
    <w:rPr>
      <w:rFonts w:ascii="Times New Roman" w:hAnsi="Times New Roman" w:eastAsia="Arial Unicode MS" w:cs="Mangal"/>
      <w:sz w:val="16"/>
      <w:szCs w:val="14"/>
      <w:lang w:eastAsia="hi-IN" w:bidi="hi-IN"/>
    </w:rPr>
  </w:style>
  <w:style w:type="character" w:styleId="ConsPlusNormal" w:customStyle="1">
    <w:name w:val="ConsPlusNormal Знак"/>
    <w:qFormat/>
    <w:rPr>
      <w:rFonts w:ascii="Arial" w:hAnsi="Arial" w:cs="Arial"/>
      <w:sz w:val="20"/>
      <w:szCs w:val="20"/>
    </w:rPr>
  </w:style>
  <w:style w:type="character" w:styleId="21" w:customStyle="1">
    <w:name w:val="Заголовок 2 Знак"/>
    <w:basedOn w:val="DefaultParagraphFont"/>
    <w:uiPriority w:val="9"/>
    <w:semiHidden/>
    <w:qFormat/>
    <w:rPr>
      <w:rFonts w:ascii="Calibri Light" w:hAnsi="Calibri Light" w:eastAsia="Arial" w:cs="Arial"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character" w:styleId="Style12" w:customStyle="1">
    <w:name w:val="Подзаголовок Знак"/>
    <w:basedOn w:val="DefaultParagraphFont"/>
    <w:qFormat/>
    <w:rPr>
      <w:rFonts w:ascii="Times New Roman" w:hAnsi="Times New Roman" w:eastAsia="Times New Roman" w:cs="Times New Roman"/>
      <w:b/>
      <w:sz w:val="28"/>
      <w:szCs w:val="20"/>
      <w:lang w:eastAsia="ru-RU"/>
    </w:rPr>
  </w:style>
  <w:style w:type="paragraph" w:styleId="Style13" w:customStyle="1">
    <w:name w:val="Заголовок"/>
    <w:basedOn w:val="Normal"/>
    <w:next w:val="Style14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4">
    <w:name w:val="Body Text"/>
    <w:basedOn w:val="Normal"/>
    <w:pPr>
      <w:spacing w:lineRule="auto" w:line="276" w:before="0" w:after="140"/>
    </w:pPr>
    <w:rPr/>
  </w:style>
  <w:style w:type="paragraph" w:styleId="Style15">
    <w:name w:val="List"/>
    <w:basedOn w:val="Style14"/>
    <w:pPr/>
    <w:rPr>
      <w:rFonts w:ascii="PT Astra Serif" w:hAnsi="PT Astra Serif" w:cs="Noto Sans Devanagari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18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Quote">
    <w:name w:val="Quote"/>
    <w:basedOn w:val="Normal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 w:hanging="0"/>
    </w:pPr>
    <w:rPr>
      <w:i/>
    </w:rPr>
  </w:style>
  <w:style w:type="paragraph" w:styleId="Style19">
    <w:name w:val="Колонтитул"/>
    <w:basedOn w:val="Normal"/>
    <w:qFormat/>
    <w:pPr/>
    <w:rPr/>
  </w:style>
  <w:style w:type="paragraph" w:styleId="Style20">
    <w:name w:val="Head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1">
    <w:name w:val="Foot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2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Style23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12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2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32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41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51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61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71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81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91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Style24">
    <w:name w:val="Index Heading"/>
    <w:basedOn w:val="Style13"/>
    <w:pPr/>
    <w:rPr/>
  </w:style>
  <w:style w:type="paragraph" w:styleId="Style25">
    <w:name w:val="TOC Heading"/>
    <w:uiPriority w:val="39"/>
    <w:unhideWhenUsed/>
    <w:pPr>
      <w:widowControl/>
      <w:bidi w:val="0"/>
      <w:spacing w:before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Indexheading">
    <w:name w:val="index heading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uiPriority w:val="99"/>
    <w:semiHidden/>
    <w:unhideWhenUsed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pPr>
      <w:widowControl/>
      <w:bidi w:val="0"/>
      <w:spacing w:before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uiPriority w:val="99"/>
    <w:semiHidden/>
    <w:unhideWhenUsed/>
    <w:qFormat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uiPriority w:val="99"/>
    <w:semiHidden/>
    <w:unhideWhenUsed/>
    <w:qFormat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uiPriority w:val="99"/>
    <w:unhideWhenUsed/>
    <w:qFormat/>
    <w:pPr>
      <w:widowControl w:val="false"/>
      <w:spacing w:lineRule="auto" w:line="240" w:before="0" w:after="120"/>
      <w:ind w:left="283" w:hanging="0"/>
    </w:pPr>
    <w:rPr>
      <w:rFonts w:ascii="Times New Roman" w:hAnsi="Times New Roman" w:eastAsia="Arial Unicode MS" w:cs="Mangal"/>
      <w:sz w:val="16"/>
      <w:szCs w:val="14"/>
      <w:lang w:eastAsia="hi-IN" w:bidi="hi-IN"/>
    </w:rPr>
  </w:style>
  <w:style w:type="paragraph" w:styleId="ConsPlusNormal1" w:customStyle="1">
    <w:name w:val="ConsPlusNormal"/>
    <w:qFormat/>
    <w:pPr>
      <w:widowControl/>
      <w:bidi w:val="0"/>
      <w:spacing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Style26">
    <w:name w:val="Subtitle"/>
    <w:basedOn w:val="Normal"/>
    <w:qFormat/>
    <w:pPr>
      <w:spacing w:lineRule="auto" w:line="240" w:before="0" w:after="0"/>
      <w:jc w:val="center"/>
    </w:pPr>
    <w:rPr>
      <w:rFonts w:ascii="Times New Roman" w:hAnsi="Times New Roman" w:eastAsia="Times New Roman" w:cs="Times New Roman"/>
      <w:b/>
      <w:sz w:val="28"/>
      <w:szCs w:val="20"/>
      <w:lang w:eastAsia="ru-RU"/>
    </w:rPr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Application>LibreOffice/7.5.6.2$Linux_X86_64 LibreOffice_project/50$Build-2</Application>
  <AppVersion>15.0000</AppVersion>
  <Pages>1</Pages>
  <Words>151</Words>
  <Characters>1183</Characters>
  <CharactersWithSpaces>1459</CharactersWithSpaces>
  <Paragraphs>16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2023-10-16T14:18:00Z</dcterms:created>
  <dc:creator>Никитина Яна Евгеньевна</dc:creator>
  <dc:description/>
  <dc:language>ru-RU</dc:language>
  <cp:lastModifiedBy/>
  <dcterms:modified xsi:type="dcterms:W3CDTF">2025-02-05T15:01:03Z</dcterms:modified>
  <cp:revision>48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