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Управление Росреестра по Владимирской области информирует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о работе по исправлению реестровых ошибок в </w:t>
      </w:r>
      <w:r>
        <w:rPr>
          <w:rFonts w:eastAsia="Arial Unicode MS" w:cs="Times New Roman" w:ascii="Times New Roman" w:hAnsi="Times New Roman"/>
          <w:b/>
          <w:sz w:val="28"/>
          <w:szCs w:val="28"/>
        </w:rPr>
        <w:t xml:space="preserve">сведениях </w:t>
      </w:r>
      <w:r>
        <w:rPr>
          <w:rFonts w:eastAsia="Arial Unicode MS" w:cs="Arial" w:ascii="Arial" w:hAnsi="Arial"/>
          <w:b/>
          <w:sz w:val="26"/>
          <w:szCs w:val="26"/>
        </w:rPr>
        <w:t>ЕГРН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Style26"/>
        <w:spacing w:before="0" w:after="0"/>
        <w:ind w:firstLine="708"/>
        <w:contextualSpacing/>
        <w:rPr>
          <w:sz w:val="28"/>
          <w:szCs w:val="28"/>
        </w:rPr>
      </w:pPr>
      <w:r>
        <w:rPr>
          <w:rStyle w:val="FontStyle41"/>
          <w:rFonts w:eastAsia="Calibri"/>
          <w:sz w:val="28"/>
          <w:szCs w:val="28"/>
          <w:lang w:eastAsia="en-US"/>
        </w:rPr>
        <w:t>Отдельным мероприятием, реализуемым в р</w:t>
      </w:r>
      <w:r>
        <w:rPr>
          <w:rStyle w:val="FontStyle41"/>
          <w:rFonts w:eastAsia="Calibri" w:cs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 xml:space="preserve">егионе в составе государственной программы Российской Федерации «Национальная система пространственных данных», является работа по исправлению реестровых ошибок в сведениях ЕГРН. </w:t>
      </w:r>
    </w:p>
    <w:p>
      <w:pPr>
        <w:pStyle w:val="23"/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Целевые значения показателя «Количество исправленных в ЕГРН реестровых ошибок» на 2023 и 2024, 2025 год утверждены распоряжением руководителя Росреестра от 19.12.2022 № Р/0360. Документом в 2024 году установлено исправление в ЕГРН 3000 реестровых ошибок в отношении объектов недвижимости, расположенных на территории области. Управлением инициировано исправление 4067 реестровых ошибок, что составляет 135% от установленного годового плана. </w:t>
      </w:r>
    </w:p>
    <w:p>
      <w:pPr>
        <w:pStyle w:val="23"/>
        <w:spacing w:lineRule="auto" w:line="240" w:before="0" w:after="0"/>
        <w:ind w:left="0" w:right="0" w:firstLine="709"/>
        <w:jc w:val="both"/>
        <w:rPr/>
      </w:pPr>
      <w:r>
        <w:rPr>
          <w:rFonts w:cs="Times New Roman" w:ascii="Times New Roman" w:hAnsi="Times New Roman"/>
          <w:sz w:val="28"/>
          <w:szCs w:val="28"/>
          <w:shd w:fill="auto" w:val="clear"/>
        </w:rPr>
        <w:t>Организация работы и контроль за сроками исправления реестровых ошибок, выявляемых в рамках реализации полномочий по государственному кадастровому учету и единой процедуре, а также по результатам анализа обращений заявителей, также  осуществляется на постоянной основе в соответствии с планом, утвержденным поручением Росреестра. На 28.12.2024  реестровые ошибки по данному показателя исправлены в отношении 3658 объектов недвижимости, по результатам которых соответствующие сведения внесены в ЕГРН. «Утвержденный годовой план по данному направлению перевыполнен Управлением на 122 %», - отметил заместитель руководителя Управления Александр Киреев.</w:t>
      </w:r>
    </w:p>
    <w:p>
      <w:pPr>
        <w:pStyle w:val="23"/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b w:val="false"/>
          <w:bCs w:val="false"/>
          <w:sz w:val="28"/>
          <w:szCs w:val="28"/>
          <w:shd w:fill="auto" w:val="clear"/>
        </w:rPr>
      </w:pPr>
      <w:r>
        <w:rPr>
          <w:rStyle w:val="FontStyle41"/>
          <w:rFonts w:eastAsia="Calibri" w:cs="Times New Roman" w:ascii="Times New Roman" w:hAnsi="Times New Roman"/>
          <w:b w:val="false"/>
          <w:bCs w:val="false"/>
          <w:sz w:val="28"/>
          <w:szCs w:val="28"/>
          <w:shd w:fill="auto" w:val="clear"/>
          <w:lang w:eastAsia="en-US"/>
        </w:rPr>
        <w:t>Кроме того, в рамках работ по исправлению реестровых ошибок в границах муниципальных образований, населенных пунктов, территориальных зон, лесничеств реестровые ошибки исправлены в отношении 1383 объектов реестра границ.</w:t>
      </w:r>
    </w:p>
    <w:p>
      <w:pPr>
        <w:pStyle w:val="Style26"/>
        <w:spacing w:before="0" w:after="0"/>
        <w:ind w:firstLine="708"/>
        <w:contextualSpacing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6"/>
        <w:spacing w:before="0" w:after="0"/>
        <w:ind w:firstLine="708"/>
        <w:contextualSpacing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spacing w:lineRule="auto" w:line="276"/>
        <w:ind w:firstLine="709"/>
        <w:jc w:val="both"/>
        <w:rPr>
          <w:i/>
          <w:i/>
          <w:color w:val="201600"/>
        </w:rPr>
      </w:pPr>
      <w:r>
        <w:rPr>
          <w:i/>
          <w:color w:val="201600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false"/>
      <w:bidi w:val="0"/>
      <w:spacing w:lineRule="auto" w:line="259" w:before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uiPriority w:val="99"/>
    <w:semiHidden/>
    <w:qFormat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Style10" w:customStyle="1">
    <w:name w:val="Текст примечания Знак"/>
    <w:basedOn w:val="DefaultParagraphFont"/>
    <w:uiPriority w:val="99"/>
    <w:semiHidden/>
    <w:qFormat/>
    <w:rPr>
      <w:sz w:val="20"/>
      <w:szCs w:val="20"/>
    </w:rPr>
  </w:style>
  <w:style w:type="character" w:styleId="Style11" w:customStyle="1">
    <w:name w:val="Тема примечания Знак"/>
    <w:basedOn w:val="Style10"/>
    <w:uiPriority w:val="99"/>
    <w:semiHidden/>
    <w:qFormat/>
    <w:rPr>
      <w:b/>
      <w:bCs/>
      <w:sz w:val="20"/>
      <w:szCs w:val="20"/>
    </w:rPr>
  </w:style>
  <w:style w:type="character" w:styleId="31" w:customStyle="1">
    <w:name w:val="Основной текст с отступом 3 Знак"/>
    <w:basedOn w:val="DefaultParagraphFont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ConsPlusNormal" w:customStyle="1">
    <w:name w:val="ConsPlusNormal Знак"/>
    <w:qFormat/>
    <w:rPr>
      <w:rFonts w:ascii="Arial" w:hAnsi="Arial" w:cs="Arial"/>
      <w:sz w:val="20"/>
      <w:szCs w:val="20"/>
    </w:rPr>
  </w:style>
  <w:style w:type="character" w:styleId="BodyText2" w:customStyle="1">
    <w:name w:val="Body Text 2 Знак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21" w:customStyle="1">
    <w:name w:val="Основной текст 2 Знак"/>
    <w:basedOn w:val="DefaultParagraphFont"/>
    <w:uiPriority w:val="99"/>
    <w:qFormat/>
    <w:rPr/>
  </w:style>
  <w:style w:type="character" w:styleId="FontStyle41" w:customStyle="1">
    <w:name w:val="Font Style41"/>
    <w:qFormat/>
    <w:rPr>
      <w:rFonts w:ascii="Times New Roman" w:hAnsi="Times New Roman" w:cs="Times New Roman"/>
      <w:color w:val="000000"/>
      <w:sz w:val="24"/>
      <w:szCs w:val="24"/>
    </w:rPr>
  </w:style>
  <w:style w:type="paragraph" w:styleId="Style12" w:customStyle="1">
    <w:name w:val="Заголовок"/>
    <w:basedOn w:val="Normal"/>
    <w:next w:val="Style13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3">
    <w:name w:val="Body Text"/>
    <w:basedOn w:val="Normal"/>
    <w:pPr>
      <w:spacing w:lineRule="auto" w:line="276" w:before="0" w:after="140"/>
    </w:pPr>
    <w:rPr/>
  </w:style>
  <w:style w:type="paragraph" w:styleId="Style14">
    <w:name w:val="List"/>
    <w:basedOn w:val="Style13"/>
    <w:pPr/>
    <w:rPr>
      <w:rFonts w:ascii="PT Astra Serif" w:hAnsi="PT Astra Serif" w:cs="Noto Sans Devanagari"/>
    </w:rPr>
  </w:style>
  <w:style w:type="paragraph" w:styleId="Style15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7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tyle18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Style19">
    <w:name w:val="Колонтитул"/>
    <w:basedOn w:val="Normal"/>
    <w:qFormat/>
    <w:pPr/>
    <w:rPr/>
  </w:style>
  <w:style w:type="paragraph" w:styleId="Style20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1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2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3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2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2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4">
    <w:name w:val="Index Heading"/>
    <w:basedOn w:val="Style12"/>
    <w:pPr/>
    <w:rPr/>
  </w:style>
  <w:style w:type="paragraph" w:styleId="Style25">
    <w:name w:val="TOC Heading"/>
    <w:uiPriority w:val="39"/>
    <w:unhideWhenUsed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uiPriority w:val="99"/>
    <w:semiHidden/>
    <w:unhideWhenUsed/>
    <w:qFormat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uiPriority w:val="99"/>
    <w:unhideWhenUsed/>
    <w:qFormat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ConsPlusNormal1" w:customStyle="1">
    <w:name w:val="ConsPlusNormal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ConsNormal" w:customStyle="1">
    <w:name w:val="ConsNormal"/>
    <w:uiPriority w:val="99"/>
    <w:qFormat/>
    <w:pPr>
      <w:widowControl/>
      <w:suppressAutoHyphens w:val="true"/>
      <w:bidi w:val="0"/>
      <w:spacing w:before="0" w:after="0"/>
      <w:ind w:right="19772" w:firstLine="720"/>
      <w:jc w:val="left"/>
    </w:pPr>
    <w:rPr>
      <w:rFonts w:ascii="Arial" w:hAnsi="Arial" w:eastAsia="Times New Roman" w:cs="Arial"/>
      <w:color w:val="auto"/>
      <w:kern w:val="0"/>
      <w:sz w:val="40"/>
      <w:szCs w:val="40"/>
      <w:lang w:val="ru-RU" w:eastAsia="ru-RU" w:bidi="ar-SA"/>
    </w:rPr>
  </w:style>
  <w:style w:type="paragraph" w:styleId="BodyText21">
    <w:name w:val="Body Text 2"/>
    <w:basedOn w:val="Normal"/>
    <w:uiPriority w:val="99"/>
    <w:unhideWhenUsed/>
    <w:qFormat/>
    <w:pPr>
      <w:spacing w:lineRule="auto" w:line="480" w:before="0" w:after="120"/>
    </w:pPr>
    <w:rPr/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en-US" w:bidi="ar-SA"/>
    </w:rPr>
  </w:style>
  <w:style w:type="paragraph" w:styleId="Style26" w:customStyle="1">
    <w:name w:val="Style2"/>
    <w:basedOn w:val="Normal"/>
    <w:qFormat/>
    <w:pPr>
      <w:widowControl w:val="false"/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23">
    <w:name w:val="Основной текст 2"/>
    <w:basedOn w:val="Normal"/>
    <w:qFormat/>
    <w:pPr>
      <w:spacing w:lineRule="auto" w:line="480" w:before="0" w:after="12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Application>LibreOffice/7.5.6.2$Linux_X86_64 LibreOffice_project/50$Build-2</Application>
  <AppVersion>15.0000</AppVersion>
  <Pages>2</Pages>
  <Words>231</Words>
  <Characters>1668</Characters>
  <CharactersWithSpaces>2025</CharactersWithSpaces>
  <Paragraphs>17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dcterms:modified xsi:type="dcterms:W3CDTF">2025-02-05T14:49:27Z</dcterms:modified>
  <cp:revision>91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