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bookmarkStart w:id="0" w:name="_GoBack"/>
      <w:bookmarkEnd w:id="0"/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</w:t>
      </w:r>
      <w:r>
        <w:rPr>
          <w:rFonts w:eastAsia="Arial Unicode MS" w:cs="Arial" w:ascii="Arial" w:hAnsi="Arial"/>
          <w:b/>
          <w:sz w:val="26"/>
          <w:szCs w:val="26"/>
        </w:rPr>
        <w:t xml:space="preserve">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встрече руководителя с </w:t>
      </w:r>
      <w:r>
        <w:rPr>
          <w:rFonts w:eastAsia="Arial Unicode MS" w:cs="Arial" w:ascii="Arial" w:hAnsi="Arial"/>
          <w:b/>
          <w:sz w:val="26"/>
          <w:szCs w:val="26"/>
        </w:rPr>
        <w:t>сенатор</w:t>
      </w:r>
      <w:r>
        <w:rPr>
          <w:rFonts w:eastAsia="Arial Unicode MS" w:cs="Arial" w:ascii="Arial" w:hAnsi="Arial"/>
          <w:b/>
          <w:sz w:val="26"/>
          <w:szCs w:val="26"/>
        </w:rPr>
        <w:t>ом</w:t>
      </w:r>
      <w:r>
        <w:rPr>
          <w:rFonts w:eastAsia="Arial Unicode MS" w:cs="Arial" w:ascii="Arial" w:hAnsi="Arial"/>
          <w:b/>
          <w:sz w:val="26"/>
          <w:szCs w:val="26"/>
        </w:rPr>
        <w:t xml:space="preserve"> </w:t>
      </w:r>
      <w:r>
        <w:rPr>
          <w:rFonts w:eastAsia="Arial Unicode MS" w:cs="Arial" w:ascii="Arial" w:hAnsi="Arial"/>
          <w:b/>
          <w:sz w:val="26"/>
          <w:szCs w:val="26"/>
        </w:rPr>
        <w:t>Андреем Шохиным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/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 марта 2025 года состоялась встреча руководителя Управления Алексея Александровича Сарыгина с сенатором Российской Федерации, представителем исполнительного органа государственной власти Владимирской области в Совете Федерации Андреем  Станиславовичем Шохиным.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рамках встречи Сарыгин А.А. и Шохин А.С. обсудили реализацию государственной программы Российской Федерации «Национальная система пространственных данных», утвержденной постановлением Правительства Российской Федерации от 01.12.2021 № 2148 (ГП НСПД).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ходе беседы руководитель Управления Алексей Сарыгин проинформировал сенатора о ходе реализации программы во Владимирской области.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Алексей Сарыгин отметил, что в 2025 году в области комплексные кадастровые работы будут проводиться за счет средств федерального бюджета по Соглашению о предоставлении из федерального бюджета субсидий, в том числе грантов в форме субсидий, юридическим лицам, индивидуальным предпринимателям, а также физическим лицам от 30.01.2025 № 321-20-2025-002, заключенному между Росреестром и ППК «Роскадастр».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Алексей Сарыгин </w:t>
      </w:r>
      <w:r>
        <w:rPr>
          <w:rFonts w:cs="Times New Roman" w:ascii="Times New Roman" w:hAnsi="Times New Roman"/>
          <w:sz w:val="28"/>
          <w:szCs w:val="28"/>
        </w:rPr>
        <w:t xml:space="preserve">также </w:t>
      </w:r>
      <w:r>
        <w:rPr>
          <w:rFonts w:cs="Times New Roman" w:ascii="Times New Roman" w:hAnsi="Times New Roman"/>
          <w:sz w:val="28"/>
          <w:szCs w:val="28"/>
        </w:rPr>
        <w:t xml:space="preserve">отметил, что полнота и качество сведений Единого государственного реестра недвижимости (ЕГРН) имеют существенное значение для развития региона, в том числе влияют на его инвестиционную привлекательность, а также обеспечивают защиту прав собственников при реализации инвестиционных и инфраструктурных проектов.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«Полные и точные данные ЕГРН являются основой федеральной государственной информационной системы «Единая цифровая платформа «Национальная система пространственных данных», - подчеркнул Алексей Сарыгин.</w:t>
      </w:r>
    </w:p>
    <w:p>
      <w:pPr>
        <w:pStyle w:val="Normal"/>
        <w:widowControl w:val="false"/>
        <w:tabs>
          <w:tab w:val="clear" w:pos="708"/>
          <w:tab w:val="left" w:pos="2799" w:leader="none"/>
        </w:tabs>
        <w:spacing w:lineRule="auto" w:line="264" w:before="0" w:after="0"/>
        <w:ind w:firstLine="709"/>
        <w:jc w:val="both"/>
        <w:rPr>
          <w:rFonts w:ascii="Times New Roman" w:hAnsi="Times New Roman"/>
          <w:sz w:val="28"/>
          <w:szCs w:val="28"/>
          <w:highlight w:val="none"/>
          <w14:ligatures w14:val="none"/>
        </w:rPr>
      </w:pPr>
      <w:r>
        <w:rPr>
          <w:rFonts w:ascii="Times New Roman" w:hAnsi="Times New Roman"/>
          <w:sz w:val="28"/>
          <w:szCs w:val="28"/>
          <w14:ligatures w14:val="none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Application>LibreOffice/7.5.6.2$Linux_X86_64 LibreOffice_project/50$Build-2</Application>
  <AppVersion>15.0000</AppVersion>
  <Pages>2</Pages>
  <Words>231</Words>
  <Characters>1713</Characters>
  <CharactersWithSpaces>2068</CharactersWithSpaces>
  <Paragraphs>19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2023-01-25T06:45:00Z</cp:lastPrinted>
  <dcterms:modified xsi:type="dcterms:W3CDTF">2025-03-10T17:23:43Z</dcterms:modified>
  <cp:revision>52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