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tabs>
          <w:tab w:val="clear" w:pos="708"/>
          <w:tab w:val="left" w:pos="3119" w:leader="none"/>
        </w:tabs>
        <w:rPr/>
      </w:pPr>
      <w:r>
        <w:drawing>
          <wp:anchor behindDoc="0" distT="0" distB="0" distL="0" distR="114300" simplePos="0" locked="0" layoutInCell="0" allowOverlap="1" relativeHeight="3">
            <wp:simplePos x="0" y="0"/>
            <wp:positionH relativeFrom="column">
              <wp:align>left</wp:align>
            </wp:positionH>
            <wp:positionV relativeFrom="paragraph">
              <wp:posOffset>635</wp:posOffset>
            </wp:positionV>
            <wp:extent cx="1990725" cy="704850"/>
            <wp:effectExtent l="0" t="0" r="0" b="0"/>
            <wp:wrapSquare wrapText="bothSides"/>
            <wp:docPr id="1" name="Рисунок 3" descr="C:\Users\E.Kudryashova\AppData\Local\Microsoft\Windows\INetCache\Content.Word\Лого основное 2 Владими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C:\Users\E.Kudryashova\AppData\Local\Microsoft\Windows\INetCache\Content.Word\Лого основное 2 Владими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                                                                                                                                       </w:t>
      </w:r>
    </w:p>
    <w:p>
      <w:pPr>
        <w:pStyle w:val="NoSpacing"/>
        <w:rPr/>
      </w:pPr>
      <w:r>
        <w:rPr/>
        <w:br w:type="textWrapping" w:clear="all"/>
      </w:r>
    </w:p>
    <w:p>
      <w:pPr>
        <w:pStyle w:val="NoSpacing"/>
        <w:jc w:val="right"/>
        <w:rPr>
          <w:rFonts w:ascii="Arial" w:hAnsi="Arial" w:eastAsia="Arial Unicode MS" w:cs="Arial"/>
          <w:b/>
          <w:sz w:val="26"/>
          <w:szCs w:val="26"/>
        </w:rPr>
      </w:pPr>
      <w:r>
        <w:rPr>
          <w:rFonts w:eastAsia="Arial Unicode MS" w:cs="Arial" w:ascii="Arial" w:hAnsi="Arial"/>
          <w:b/>
          <w:sz w:val="26"/>
          <w:szCs w:val="26"/>
        </w:rPr>
        <w:t>ПРЕСС-РЕЛИЗ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jc w:val="center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cs="Arial" w:ascii="Arial" w:hAnsi="Arial"/>
          <w:b/>
          <w:sz w:val="24"/>
          <w:szCs w:val="24"/>
          <w:lang w:eastAsia="sk-SK"/>
        </w:rPr>
        <w:t>Управление Росреестра по Владимирской области информирует</w:t>
      </w:r>
    </w:p>
    <w:p>
      <w:pPr>
        <w:pStyle w:val="BodyTextIndent3"/>
        <w:spacing w:before="0" w:after="0"/>
        <w:ind w:left="283" w:firstLine="709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  <w:lang w:eastAsia="sk-SK"/>
        </w:rPr>
        <w:t>об участии в мероприятии университета 3 возраста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BodyTextIndent3"/>
        <w:spacing w:before="0" w:after="0"/>
        <w:ind w:left="0" w:firstLine="709"/>
        <w:contextualSpacing/>
        <w:jc w:val="both"/>
        <w:rPr>
          <w:rFonts w:eastAsia="Calibri" w:cs="Times New Roman" w:eastAsiaTheme="minorHAnsi"/>
          <w:sz w:val="28"/>
          <w:szCs w:val="28"/>
          <w:lang w:eastAsia="en-US" w:bidi="ar-SA"/>
        </w:rPr>
      </w:pPr>
      <w:r>
        <w:rPr>
          <w:rFonts w:eastAsia="Calibri" w:cs="Times New Roman" w:eastAsiaTheme="minorHAnsi"/>
          <w:sz w:val="28"/>
          <w:szCs w:val="28"/>
          <w:lang w:eastAsia="en-US" w:bidi="ar-SA"/>
        </w:rPr>
        <w:t xml:space="preserve"> </w:t>
      </w:r>
      <w:r>
        <w:rPr>
          <w:rFonts w:eastAsia="Calibri" w:cs="Times New Roman" w:eastAsiaTheme="minorHAnsi"/>
          <w:sz w:val="28"/>
          <w:szCs w:val="28"/>
          <w:lang w:eastAsia="en-US" w:bidi="ar-SA"/>
        </w:rPr>
        <w:t>20 марта 2025 года представители Управления приняли участие в обучающем мероприятии правового факультета в университете третьего возраста, организованное членами Молодежного общественного совета при Уполномоченном по правам человека во Владимирской области.</w:t>
      </w:r>
      <w:bookmarkStart w:id="0" w:name="_GoBack"/>
      <w:bookmarkEnd w:id="0"/>
    </w:p>
    <w:p>
      <w:pPr>
        <w:pStyle w:val="BodyTextIndent3"/>
        <w:spacing w:before="0" w:after="0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eastAsia="Calibri" w:cs="Times New Roman" w:eastAsiaTheme="minorHAnsi"/>
          <w:sz w:val="28"/>
          <w:szCs w:val="28"/>
          <w:lang w:eastAsia="en-US" w:bidi="ar-SA"/>
        </w:rPr>
        <w:t xml:space="preserve">В рамках часа правовой информации специалисты Управления рассказали слушателям </w:t>
      </w:r>
      <w:r>
        <w:rPr>
          <w:rFonts w:cs="Times New Roman"/>
          <w:sz w:val="28"/>
          <w:szCs w:val="28"/>
        </w:rPr>
        <w:t xml:space="preserve">об основных функциях, выполняемых Росреестром,  основных целях деятельности службы: защите имущественных прав граждан и организаций; довели информацию об изменениях, внесенных в действующее законодательство, регулирующее учетно-регистрационную сферу, в частности, об изменении формы договора дарения, </w:t>
      </w:r>
      <w:r>
        <w:rPr>
          <w:rFonts w:cs="Times New Roman"/>
          <w:sz w:val="28"/>
          <w:szCs w:val="28"/>
        </w:rPr>
        <w:t xml:space="preserve">о </w:t>
      </w:r>
      <w:r>
        <w:rPr>
          <w:rFonts w:cs="Times New Roman"/>
          <w:sz w:val="28"/>
          <w:szCs w:val="28"/>
        </w:rPr>
        <w:t>порядк</w:t>
      </w:r>
      <w:r>
        <w:rPr>
          <w:rFonts w:cs="Times New Roman"/>
          <w:sz w:val="28"/>
          <w:szCs w:val="28"/>
        </w:rPr>
        <w:t>е</w:t>
      </w:r>
      <w:r>
        <w:rPr>
          <w:rFonts w:cs="Times New Roman"/>
          <w:sz w:val="28"/>
          <w:szCs w:val="28"/>
        </w:rPr>
        <w:t xml:space="preserve"> внесения сведений о ранее учтенных объектах недвижимости и регистрации прав на них и иных изменениях, внесенных Федеральным законом от 26.12.2024 № 487-ФЗ.</w:t>
      </w:r>
    </w:p>
    <w:p>
      <w:pPr>
        <w:pStyle w:val="BodyTextIndent3"/>
        <w:spacing w:before="0" w:after="0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 этом особое внимание было уделено государственной регистрации прав на недвижимое имущество при наличии сведений об обременении. 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Государственные регистраторы Управления рассказали слушателям о порядке проведения регистрационных действий, в том числе о правовой экспертизе документов, обратили внимание присутствующих на существенные условия договора, возможные риски при его заключении, связанные с наличием арестов / запретов на осуществления регистрационных действий.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ходе занятия слушатели обращались к специалистам Управления с возникающими вопросами и проявили большой интерес к доведенной до них информации. </w:t>
      </w:r>
    </w:p>
    <w:p>
      <w:pPr>
        <w:pStyle w:val="BodyTextIndent3"/>
        <w:spacing w:before="0" w:after="0"/>
        <w:ind w:left="0" w:firstLine="709"/>
        <w:contextualSpacing/>
        <w:jc w:val="both"/>
        <w:rPr>
          <w:bCs/>
          <w:i/>
          <w:i/>
          <w:color w:val="201600"/>
          <w:sz w:val="24"/>
          <w:szCs w:val="24"/>
        </w:rPr>
      </w:pPr>
      <w:r>
        <w:rPr>
          <w:bCs/>
          <w:i/>
          <w:color w:val="201600"/>
          <w:sz w:val="24"/>
          <w:szCs w:val="24"/>
        </w:rPr>
      </w:r>
    </w:p>
    <w:p>
      <w:pPr>
        <w:pStyle w:val="BodyTextIndent3"/>
        <w:spacing w:before="0" w:after="0"/>
        <w:ind w:left="0" w:firstLine="709"/>
        <w:contextualSpacing/>
        <w:jc w:val="both"/>
        <w:rPr>
          <w:bCs/>
          <w:i/>
          <w:i/>
          <w:color w:val="201600"/>
          <w:sz w:val="24"/>
          <w:szCs w:val="24"/>
        </w:rPr>
      </w:pPr>
      <w:r>
        <w:rPr>
          <w:bCs/>
          <w:i/>
          <w:color w:val="201600"/>
          <w:sz w:val="24"/>
          <w:szCs w:val="24"/>
        </w:rPr>
      </w:r>
    </w:p>
    <w:p>
      <w:pPr>
        <w:pStyle w:val="BodyTextIndent3"/>
        <w:spacing w:before="0" w:after="0"/>
        <w:ind w:left="0" w:firstLine="709"/>
        <w:contextualSpacing/>
        <w:jc w:val="right"/>
        <w:rPr>
          <w:i/>
          <w:i/>
          <w:color w:val="201600"/>
          <w:sz w:val="24"/>
          <w:szCs w:val="24"/>
        </w:rPr>
      </w:pPr>
      <w:r>
        <w:rPr>
          <w:i/>
          <w:color w:val="201600"/>
          <w:sz w:val="24"/>
          <w:szCs w:val="24"/>
        </w:rPr>
        <w:t xml:space="preserve">Материал подготовлен Управлением Росреестра </w:t>
      </w:r>
    </w:p>
    <w:p>
      <w:pPr>
        <w:pStyle w:val="BodyTextIndent3"/>
        <w:spacing w:before="0" w:after="0"/>
        <w:ind w:left="0" w:firstLine="709"/>
        <w:contextualSpacing/>
        <w:jc w:val="right"/>
        <w:rPr>
          <w:i/>
          <w:i/>
          <w:color w:val="201600"/>
          <w:sz w:val="24"/>
          <w:szCs w:val="24"/>
        </w:rPr>
      </w:pPr>
      <w:r>
        <w:rPr>
          <w:i/>
          <w:color w:val="201600"/>
          <w:sz w:val="24"/>
          <w:szCs w:val="24"/>
        </w:rPr>
        <w:t>по Владимирской области</w:t>
      </w:r>
    </w:p>
    <w:p>
      <w:pPr>
        <w:pStyle w:val="BodyTextIndent3"/>
        <w:spacing w:before="0" w:after="0"/>
        <w:ind w:left="0" w:firstLine="709"/>
        <w:contextualSpacing/>
        <w:jc w:val="right"/>
        <w:rPr>
          <w:i/>
          <w:i/>
          <w:color w:val="201600"/>
          <w:sz w:val="24"/>
          <w:szCs w:val="24"/>
        </w:rPr>
      </w:pPr>
      <w:r>
        <w:rPr>
          <w:i/>
          <w:color w:val="201600"/>
          <w:sz w:val="24"/>
          <w:szCs w:val="24"/>
        </w:rPr>
      </w:r>
    </w:p>
    <w:p>
      <w:pPr>
        <w:pStyle w:val="Normal"/>
        <w:ind w:firstLine="709"/>
        <w:jc w:val="both"/>
        <w:rPr>
          <w:rFonts w:ascii="Segoe UI" w:hAnsi="Segoe UI" w:cs="Segoe UI"/>
          <w:b/>
          <w:color w:val="0070C0"/>
          <w:lang w:eastAsia="sk-SK"/>
        </w:rPr>
      </w:pPr>
      <w:r>
        <w:rPr>
          <w:rFonts w:cs="Segoe UI" w:ascii="Segoe UI" w:hAnsi="Segoe UI"/>
          <w:b/>
          <w:color w:val="0070C0"/>
          <w:lang w:eastAsia="sk-SK"/>
        </w:rPr>
        <mc:AlternateContent>
          <mc:Choice Requires="wps">
            <w:drawing>
              <wp:anchor behindDoc="0" distT="8890" distB="8255" distL="8255" distR="8890" simplePos="0" locked="0" layoutInCell="1" allowOverlap="1" relativeHeight="2">
                <wp:simplePos x="0" y="0"/>
                <wp:positionH relativeFrom="column">
                  <wp:posOffset>-75565</wp:posOffset>
                </wp:positionH>
                <wp:positionV relativeFrom="paragraph">
                  <wp:posOffset>48895</wp:posOffset>
                </wp:positionV>
                <wp:extent cx="6000750" cy="635"/>
                <wp:effectExtent l="8255" t="8890" r="8890" b="8255"/>
                <wp:wrapNone/>
                <wp:docPr id="2" name="Прямая со стрелкой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840" cy="7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2" path="m0,0l-2147483648,-2147483647e" stroked="t" o:allowincell="f" style="position:absolute;margin-left:-5.95pt;margin-top:3.85pt;width:472.45pt;height:0pt;mso-wrap-style:none;v-text-anchor:middle" type="_x0000_t32">
                <v:fill o:detectmouseclick="t" on="false"/>
                <v:stroke color="#0070c0" weight="15840" joinstyle="round" endcap="flat"/>
                <w10:wrap type="none"/>
              </v:shape>
            </w:pict>
          </mc:Fallback>
        </mc:AlternateContent>
      </w:r>
    </w:p>
    <w:p>
      <w:pPr>
        <w:pStyle w:val="Normal"/>
        <w:jc w:val="both"/>
        <w:rPr>
          <w:rFonts w:ascii="Segoe UI" w:hAnsi="Segoe UI" w:cs="Segoe UI"/>
          <w:b/>
          <w:lang w:eastAsia="sk-SK"/>
        </w:rPr>
      </w:pPr>
      <w:r>
        <w:rPr>
          <w:rFonts w:cs="Segoe UI" w:ascii="Segoe UI" w:hAnsi="Segoe UI"/>
          <w:b/>
          <w:lang w:eastAsia="sk-SK"/>
        </w:rPr>
        <w:t>Контакты для СМИ</w:t>
      </w:r>
    </w:p>
    <w:p>
      <w:pPr>
        <w:pStyle w:val="NormalWeb"/>
        <w:spacing w:before="0" w:after="0"/>
        <w:rPr>
          <w:rFonts w:ascii="Segoe UI" w:hAnsi="Segoe UI" w:eastAsia="Calibri" w:cs="Segoe UI"/>
          <w:sz w:val="18"/>
          <w:szCs w:val="18"/>
          <w:lang w:eastAsia="en-US"/>
        </w:rPr>
      </w:pPr>
      <w:r>
        <w:rPr>
          <w:rFonts w:eastAsia="Calibri" w:cs="Segoe UI" w:ascii="Segoe UI" w:hAnsi="Segoe UI"/>
          <w:sz w:val="18"/>
          <w:szCs w:val="18"/>
          <w:lang w:eastAsia="en-US"/>
        </w:rPr>
        <w:t>Управление Росреестра по Владимирской области</w:t>
      </w:r>
    </w:p>
    <w:p>
      <w:pPr>
        <w:pStyle w:val="NormalWeb"/>
        <w:spacing w:before="0" w:after="0"/>
        <w:rPr>
          <w:rFonts w:ascii="Segoe UI" w:hAnsi="Segoe UI" w:eastAsia="Calibri" w:cs="Segoe UI"/>
          <w:sz w:val="18"/>
          <w:szCs w:val="18"/>
          <w:lang w:eastAsia="en-US"/>
        </w:rPr>
      </w:pPr>
      <w:r>
        <w:rPr>
          <w:rFonts w:eastAsia="Calibri" w:cs="Segoe UI" w:ascii="Segoe UI" w:hAnsi="Segoe UI"/>
          <w:sz w:val="18"/>
          <w:szCs w:val="18"/>
          <w:lang w:eastAsia="en-US"/>
        </w:rPr>
        <w:t>г. Владимир, ул. Офицерская, д. 33-а</w:t>
      </w:r>
    </w:p>
    <w:p>
      <w:pPr>
        <w:pStyle w:val="NormalWeb"/>
        <w:spacing w:before="0" w:after="0"/>
        <w:rPr>
          <w:rFonts w:ascii="Segoe UI" w:hAnsi="Segoe UI" w:eastAsia="Calibri" w:cs="Segoe UI"/>
          <w:sz w:val="18"/>
          <w:szCs w:val="18"/>
          <w:lang w:eastAsia="en-US"/>
        </w:rPr>
      </w:pPr>
      <w:r>
        <w:rPr>
          <w:rFonts w:eastAsia="Calibri" w:cs="Segoe UI" w:ascii="Segoe UI" w:hAnsi="Segoe UI"/>
          <w:sz w:val="18"/>
          <w:szCs w:val="18"/>
          <w:lang w:eastAsia="en-US"/>
        </w:rPr>
        <w:t>Отдел организации, мониторинга и контроля</w:t>
      </w:r>
    </w:p>
    <w:p>
      <w:pPr>
        <w:pStyle w:val="NormalWeb"/>
        <w:spacing w:before="0" w:after="0"/>
        <w:rPr>
          <w:rFonts w:ascii="Segoe UI" w:hAnsi="Segoe UI" w:eastAsia="Calibri" w:cs="Segoe UI"/>
          <w:sz w:val="18"/>
          <w:szCs w:val="18"/>
          <w:lang w:eastAsia="en-US"/>
        </w:rPr>
      </w:pPr>
      <w:r>
        <w:rPr>
          <w:rFonts w:eastAsia="Calibri" w:cs="Segoe UI" w:ascii="Segoe UI" w:hAnsi="Segoe UI"/>
          <w:sz w:val="18"/>
          <w:szCs w:val="18"/>
          <w:lang w:eastAsia="en-US"/>
        </w:rPr>
        <w:t>(4922) 45-08-29</w:t>
      </w:r>
    </w:p>
    <w:p>
      <w:pPr>
        <w:pStyle w:val="NormalWeb"/>
        <w:spacing w:before="0" w:after="0"/>
        <w:rPr/>
      </w:pPr>
      <w:r>
        <w:rPr>
          <w:rFonts w:eastAsia="Calibri" w:cs="Segoe UI" w:ascii="Segoe UI" w:hAnsi="Segoe UI"/>
          <w:sz w:val="18"/>
          <w:szCs w:val="18"/>
          <w:lang w:eastAsia="en-US"/>
        </w:rPr>
        <w:t>(4922) 45-08-26</w:t>
      </w:r>
    </w:p>
    <w:sectPr>
      <w:type w:val="nextPage"/>
      <w:pgSz w:w="11906" w:h="16838"/>
      <w:pgMar w:left="1701" w:right="850" w:gutter="0" w:header="0" w:top="1134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Arial">
    <w:charset w:val="01"/>
    <w:family w:val="roman"/>
    <w:pitch w:val="default"/>
  </w:font>
  <w:font w:name="Segoe U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240" w:after="0"/>
      <w:outlineLvl w:val="0"/>
    </w:pPr>
    <w:rPr>
      <w:rFonts w:ascii="Calibri Light" w:hAnsi="Calibri Light" w:eastAsia="Arial" w:cs="Arial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basedOn w:val="DefaultParagraphFont"/>
    <w:uiPriority w:val="99"/>
    <w:semiHidden/>
    <w:qFormat/>
    <w:rPr>
      <w:rFonts w:ascii="Segoe UI" w:hAnsi="Segoe UI" w:cs="Segoe UI"/>
      <w:sz w:val="18"/>
      <w:szCs w:val="18"/>
    </w:rPr>
  </w:style>
  <w:style w:type="character" w:styleId="11" w:customStyle="1">
    <w:name w:val="Заголовок 1 Знак"/>
    <w:basedOn w:val="DefaultParagraphFont"/>
    <w:uiPriority w:val="9"/>
    <w:qFormat/>
    <w:rPr>
      <w:rFonts w:ascii="Calibri Light" w:hAnsi="Calibri Light" w:eastAsia="Arial" w:cs="Arial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-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yle10" w:customStyle="1">
    <w:name w:val="Текст примечания Знак"/>
    <w:basedOn w:val="DefaultParagraphFont"/>
    <w:uiPriority w:val="99"/>
    <w:semiHidden/>
    <w:qFormat/>
    <w:rPr>
      <w:sz w:val="20"/>
      <w:szCs w:val="20"/>
    </w:rPr>
  </w:style>
  <w:style w:type="character" w:styleId="Style11" w:customStyle="1">
    <w:name w:val="Тема примечания Знак"/>
    <w:basedOn w:val="Style10"/>
    <w:uiPriority w:val="99"/>
    <w:semiHidden/>
    <w:qFormat/>
    <w:rPr>
      <w:b/>
      <w:bCs/>
      <w:sz w:val="20"/>
      <w:szCs w:val="20"/>
    </w:rPr>
  </w:style>
  <w:style w:type="character" w:styleId="31" w:customStyle="1">
    <w:name w:val="Основной текст с отступом 3 Знак"/>
    <w:basedOn w:val="DefaultParagraphFont"/>
    <w:uiPriority w:val="99"/>
    <w:qFormat/>
    <w:rPr>
      <w:rFonts w:ascii="Times New Roman" w:hAnsi="Times New Roman" w:eastAsia="Arial Unicode MS" w:cs="Mangal"/>
      <w:sz w:val="16"/>
      <w:szCs w:val="14"/>
      <w:lang w:eastAsia="hi-IN" w:bidi="hi-IN"/>
    </w:rPr>
  </w:style>
  <w:style w:type="character" w:styleId="ConsPlusNormal" w:customStyle="1">
    <w:name w:val="ConsPlusNormal Знак"/>
    <w:qFormat/>
    <w:rPr>
      <w:rFonts w:ascii="Arial" w:hAnsi="Arial" w:cs="Arial"/>
      <w:sz w:val="20"/>
      <w:szCs w:val="20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ascii="PT Astra Serif" w:hAnsi="PT Astra Serif" w:cs="Noto Sans Devanagari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7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8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1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2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3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2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4">
    <w:name w:val="Index Heading"/>
    <w:basedOn w:val="Style12"/>
    <w:pPr/>
    <w:rPr/>
  </w:style>
  <w:style w:type="paragraph" w:styleId="Style25">
    <w:name w:val="TOC Heading"/>
    <w:uiPriority w:val="39"/>
    <w:unhideWhenUsed/>
    <w:pPr>
      <w:widowControl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pPr>
      <w:spacing w:lineRule="auto" w:line="252" w:before="0" w:after="160"/>
      <w:ind w:left="720" w:hanging="0"/>
      <w:contextualSpacing/>
    </w:pPr>
    <w:rPr/>
  </w:style>
  <w:style w:type="paragraph" w:styleId="Annotationtext">
    <w:name w:val="annotation text"/>
    <w:basedOn w:val="Normal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uiPriority w:val="99"/>
    <w:semiHidden/>
    <w:unhideWhenUsed/>
    <w:qFormat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pPr>
      <w:spacing w:lineRule="auto" w:line="240" w:before="0" w:after="96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odyTextIndent3">
    <w:name w:val="Body Text Indent 3"/>
    <w:basedOn w:val="Normal"/>
    <w:uiPriority w:val="99"/>
    <w:unhideWhenUsed/>
    <w:qFormat/>
    <w:pPr>
      <w:widowControl w:val="false"/>
      <w:spacing w:lineRule="auto" w:line="240" w:before="0" w:after="120"/>
      <w:ind w:left="283" w:hanging="0"/>
    </w:pPr>
    <w:rPr>
      <w:rFonts w:ascii="Times New Roman" w:hAnsi="Times New Roman" w:eastAsia="Arial Unicode MS" w:cs="Mangal"/>
      <w:sz w:val="16"/>
      <w:szCs w:val="14"/>
      <w:lang w:eastAsia="hi-IN" w:bidi="hi-IN"/>
    </w:rPr>
  </w:style>
  <w:style w:type="paragraph" w:styleId="ConsPlusNormal1" w:customStyle="1">
    <w:name w:val="ConsPlusNormal"/>
    <w:qFormat/>
    <w:pPr>
      <w:widowControl/>
      <w:bidi w:val="0"/>
      <w:spacing w:lineRule="auto" w:line="240" w:before="0" w:after="0"/>
      <w:jc w:val="left"/>
    </w:pPr>
    <w:rPr>
      <w:rFonts w:ascii="Arial" w:hAnsi="Arial" w:eastAsia="Calibri" w:cs="Arial" w:eastAsiaTheme="minorHAnsi"/>
      <w:color w:val="auto"/>
      <w:kern w:val="0"/>
      <w:sz w:val="20"/>
      <w:szCs w:val="20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LibreOffice/7.5.6.2$Linux_X86_64 LibreOffice_project/50$Build-2</Application>
  <AppVersion>15.0000</AppVersion>
  <Pages>1</Pages>
  <Words>216</Words>
  <Characters>1567</Characters>
  <CharactersWithSpaces>1908</CharactersWithSpaces>
  <Paragraphs>18</Paragraphs>
  <Company>Управление Росреестра по Владимирской области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2022-07-21T11:07:00Z</dcterms:created>
  <dc:creator>Пушкарская Диана Дмитриевна</dc:creator>
  <dc:description/>
  <dc:language>ru-RU</dc:language>
  <cp:lastModifiedBy/>
  <dcterms:modified xsi:type="dcterms:W3CDTF">2025-03-21T09:16:37Z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