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В Управлении Росреестра по Владимирской области состоялось заседание Общественного совета </w:t>
      </w:r>
    </w:p>
    <w:p>
      <w:pPr>
        <w:pStyle w:val="Normal"/>
        <w:spacing w:lineRule="auto" w:line="240" w:before="0" w:after="0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ab/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На заседании были рассмотрены результаты деятельности Управления</w:t>
      </w:r>
      <w:r>
        <w:rPr>
          <w:rFonts w:cs="Times New Roman" w:ascii="Times New Roman" w:hAnsi="Times New Roman"/>
          <w:sz w:val="28"/>
          <w:szCs w:val="28"/>
        </w:rPr>
        <w:t xml:space="preserve"> по реализации мероприятий, включенных в государственную программу Российской Федерации «Национальная система пространственных данных» (НСПД). </w:t>
      </w:r>
    </w:p>
    <w:p>
      <w:pPr>
        <w:pStyle w:val="2"/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Руководитель Управления Алексей Сарыгин довел до членов совета информацию о том, что в рамках утвержденной региональной Дорожной карты предусмотрены мероприятия, направленные на обеспечение полноты и качества данных, содержащихся в Едином государственном реестре недвижимости (ЕГРН), при этом выполнение ряда заявленных мероприятий предусмотрено с участием органов исполнительной власти субъекта Российской Федерации и органов местного самоуправления.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 </w:t>
      </w:r>
    </w:p>
    <w:p>
      <w:pPr>
        <w:pStyle w:val="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Кроме того, участникам заседания доведена информация о том, что в 2025 году на территории Владимирской области филиалом ППК «Роскадастр» по Владимирской области на средства федерального бюджета проводятся комплексные кадастровые работы (ККР) в 88 кадастровых кварталах. </w:t>
      </w:r>
    </w:p>
    <w:p>
      <w:pPr>
        <w:pStyle w:val="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b w:val="false"/>
          <w:bCs w:val="false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Алексей Сарыгин добавил, что на средства консолидированного бюджета Владимирской области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(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субсиди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и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 областного бюджета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и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 бюджет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ов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 муниципальных образований: г. Владимир, ЗАТО г. Радужный, г. Гусь-Хрустальный, округ Муром, Кольчугинский район, Меленковский район, Гороховецкий район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)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 xml:space="preserve">, запланировано проведение ККР еще в 23 кадастровых кварталах.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</w:rPr>
        <w:tab/>
        <w:t xml:space="preserve">В ходе встречи также рассмотрели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val="ru-RU" w:eastAsia="ru-RU" w:bidi="ar-SA"/>
        </w:rPr>
        <w:t xml:space="preserve">результаты выполнения в Управлении плана противодействия коррупции в 2024 году.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val="ru-RU" w:eastAsia="ru-RU" w:bidi="ar-SA"/>
        </w:rPr>
        <w:tab/>
        <w:t xml:space="preserve">Члены совета отметили результативность всех проводимых Управлением мероприятий.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«Общественный совет является инструментом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обратной связи между ведомством и профессиональным сообществом региона», - </w:t>
      </w:r>
      <w:r>
        <w:rPr>
          <w:rFonts w:cs="Times New Roman" w:ascii="Times New Roman" w:hAnsi="Times New Roman"/>
          <w:sz w:val="28"/>
          <w:szCs w:val="28"/>
        </w:rPr>
        <w:t>отметил Алексей Сарыгин.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</w:t>
      </w:r>
      <w:bookmarkStart w:id="0" w:name="_GoBack"/>
      <w:bookmarkEnd w:id="0"/>
      <w:r>
        <w:rPr>
          <w:rFonts w:eastAsia="Calibri" w:cs="Segoe UI" w:ascii="Segoe UI" w:hAnsi="Segoe UI"/>
          <w:sz w:val="18"/>
          <w:szCs w:val="18"/>
          <w:lang w:eastAsia="en-US"/>
        </w:rPr>
        <w:t>-08-26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Bookman Old Style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6" w:customStyle="1">
    <w:name w:val="Основной текст Знак"/>
    <w:basedOn w:val="DefaultParagraphFont"/>
    <w:uiPriority w:val="99"/>
    <w:qFormat/>
    <w:rsid w:val="006377b3"/>
    <w:rPr/>
  </w:style>
  <w:style w:type="character" w:styleId="FontStyle23" w:customStyle="1">
    <w:name w:val="Font Style23"/>
    <w:uiPriority w:val="99"/>
    <w:qFormat/>
    <w:rsid w:val="008b5a83"/>
    <w:rPr>
      <w:rFonts w:ascii="Bookman Old Style" w:hAnsi="Bookman Old Style" w:cs="Bookman Old Style"/>
      <w:sz w:val="20"/>
      <w:szCs w:val="20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8">
    <w:name w:val="Body Text"/>
    <w:basedOn w:val="Normal"/>
    <w:link w:val="Style16"/>
    <w:uiPriority w:val="99"/>
    <w:unhideWhenUsed/>
    <w:rsid w:val="006377b3"/>
    <w:pPr>
      <w:spacing w:before="0" w:after="120"/>
    </w:pPr>
    <w:rPr/>
  </w:style>
  <w:style w:type="paragraph" w:styleId="Style19">
    <w:name w:val="List"/>
    <w:basedOn w:val="Style18"/>
    <w:pPr/>
    <w:rPr>
      <w:rFonts w:ascii="PT Astra Serif" w:hAnsi="PT Astra Serif" w:cs="Noto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rsid w:val="00f860f0"/>
    <w:pPr>
      <w:widowControl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2">
    <w:name w:val="Основной текст 2"/>
    <w:basedOn w:val="Normal"/>
    <w:qFormat/>
    <w:pPr>
      <w:spacing w:lineRule="auto" w:line="480" w:before="0" w:after="120"/>
    </w:pPr>
    <w:rPr/>
  </w:style>
  <w:style w:type="paragraph" w:styleId="BodyTextIndent">
    <w:name w:val="Body Text Indent"/>
    <w:basedOn w:val="Normal"/>
    <w:qFormat/>
    <w:pPr>
      <w:ind w:left="0" w:right="0" w:firstLine="709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1024</TotalTime>
  <Application>LibreOffice/7.5.6.2$Linux_X86_64 LibreOffice_project/50$Build-2</Application>
  <AppVersion>15.0000</AppVersion>
  <Pages>2</Pages>
  <Words>229</Words>
  <Characters>1723</Characters>
  <CharactersWithSpaces>2084</CharactersWithSpaces>
  <Paragraphs>19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2025-05-14T17:39:24Z</dcterms:modified>
  <cp:revision>73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