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Тема</w:t>
      </w:r>
      <w:r>
        <w:rPr>
          <w:rFonts w:ascii="Times New Roman" w:hAnsi="Times New Roman"/>
          <w:b w:val="1"/>
        </w:rPr>
        <w:t xml:space="preserve">: </w:t>
      </w:r>
      <w:r>
        <w:rPr>
          <w:rStyle w:val="Style_1_ch"/>
          <w:rFonts w:ascii="Times New Roman" w:hAnsi="Times New Roman"/>
          <w:caps w:val="0"/>
          <w:sz w:val="28"/>
        </w:rPr>
        <w:t>П</w:t>
      </w:r>
      <w:r>
        <w:rPr>
          <w:rStyle w:val="Style_1_ch"/>
          <w:rFonts w:ascii="Times New Roman" w:hAnsi="Times New Roman"/>
          <w:caps w:val="0"/>
          <w:sz w:val="28"/>
        </w:rPr>
        <w:t xml:space="preserve">рокуратурой </w:t>
      </w:r>
      <w:r>
        <w:rPr>
          <w:rStyle w:val="Style_1_ch"/>
          <w:rFonts w:ascii="Times New Roman" w:hAnsi="Times New Roman"/>
          <w:caps w:val="0"/>
          <w:sz w:val="28"/>
        </w:rPr>
        <w:t xml:space="preserve"> </w:t>
      </w:r>
      <w:r>
        <w:rPr>
          <w:rStyle w:val="Style_1_ch"/>
          <w:rFonts w:ascii="Times New Roman" w:hAnsi="Times New Roman"/>
          <w:caps w:val="0"/>
          <w:sz w:val="28"/>
        </w:rPr>
        <w:t>Камешковского</w:t>
      </w:r>
      <w:r>
        <w:rPr>
          <w:rStyle w:val="Style_1_ch"/>
          <w:rFonts w:ascii="Times New Roman" w:hAnsi="Times New Roman"/>
          <w:caps w:val="0"/>
          <w:sz w:val="28"/>
        </w:rPr>
        <w:t xml:space="preserve"> района организованы проверки соблюдения требований пожарной безопасности в деятельности домов культуры и образовательных организаций на поднадзорной территории</w:t>
      </w:r>
    </w:p>
    <w:p w14:paraId="02000000">
      <w:pPr>
        <w:widowControl w:val="0"/>
        <w:ind w:firstLine="709" w:left="0"/>
        <w:rPr>
          <w:rFonts w:ascii="Times New Roman" w:hAnsi="Times New Roman"/>
        </w:rPr>
      </w:pPr>
    </w:p>
    <w:p w14:paraId="03000000">
      <w:pPr>
        <w:widowControl w:val="0"/>
        <w:ind w:firstLine="709" w:left="0" w:right="0"/>
        <w:jc w:val="both"/>
        <w:rPr>
          <w:rFonts w:ascii="Times New Roman" w:hAnsi="Times New Roman"/>
          <w:sz w:val="28"/>
        </w:rPr>
      </w:pPr>
    </w:p>
    <w:p w14:paraId="04000000">
      <w:pPr>
        <w:widowControl w:val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</w:t>
      </w:r>
      <w:r>
        <w:rPr>
          <w:rFonts w:ascii="Times New Roman" w:hAnsi="Times New Roman"/>
          <w:sz w:val="28"/>
        </w:rPr>
        <w:t>в декабре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привлечением </w:t>
      </w:r>
      <w:r>
        <w:rPr>
          <w:rFonts w:ascii="Times New Roman" w:hAnsi="Times New Roman"/>
          <w:sz w:val="28"/>
        </w:rPr>
        <w:t xml:space="preserve">специалистов ОНД и ПР по г.Ковров, Ковровскому и Камешковскому районам </w:t>
      </w:r>
      <w:r>
        <w:rPr>
          <w:rFonts w:ascii="Times New Roman" w:hAnsi="Times New Roman"/>
          <w:sz w:val="28"/>
        </w:rPr>
        <w:t xml:space="preserve">проведена проверка соблюдения законодательства о </w:t>
      </w:r>
      <w:r>
        <w:rPr>
          <w:rFonts w:ascii="Times New Roman" w:hAnsi="Times New Roman"/>
          <w:sz w:val="28"/>
        </w:rPr>
        <w:t>противопожарной безопасности</w:t>
      </w:r>
      <w:r>
        <w:rPr>
          <w:rFonts w:ascii="Times New Roman" w:hAnsi="Times New Roman"/>
          <w:sz w:val="28"/>
        </w:rPr>
        <w:t xml:space="preserve"> в деятельности</w:t>
      </w:r>
      <w:r>
        <w:rPr>
          <w:rStyle w:val="Style_1_ch"/>
          <w:rFonts w:ascii="Times New Roman" w:hAnsi="Times New Roman"/>
          <w:caps w:val="0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caps w:val="0"/>
          <w:sz w:val="28"/>
        </w:rPr>
        <w:t>домов культуры и образовательных организаций на поднадзорной территории.</w:t>
      </w:r>
    </w:p>
    <w:p w14:paraId="05000000">
      <w:pPr>
        <w:widowControl w:val="0"/>
        <w:ind w:firstLine="709" w:left="0" w:right="0"/>
        <w:jc w:val="both"/>
        <w:rPr>
          <w:rFonts w:ascii="Times New Roman" w:hAnsi="Times New Roman"/>
          <w:b w:val="0"/>
          <w:caps w:val="0"/>
          <w:sz w:val="28"/>
        </w:rPr>
      </w:pPr>
      <w:r>
        <w:rPr>
          <w:rFonts w:ascii="Times New Roman" w:hAnsi="Times New Roman"/>
          <w:b w:val="0"/>
          <w:caps w:val="0"/>
          <w:sz w:val="28"/>
        </w:rPr>
        <w:t xml:space="preserve">Так, в ходе проверки выявлялись следующие нарушения требований пожарной безопасности: </w:t>
      </w:r>
    </w:p>
    <w:p w14:paraId="06000000">
      <w:pPr>
        <w:widowControl w:val="0"/>
        <w:numPr>
          <w:ilvl w:val="0"/>
          <w:numId w:val="1"/>
        </w:numPr>
        <w:ind w:right="0"/>
        <w:jc w:val="both"/>
        <w:rPr>
          <w:rFonts w:ascii="Times New Roman" w:hAnsi="Times New Roman"/>
          <w:b w:val="0"/>
          <w:caps w:val="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хранение под лестничным маршем горючих материалов; </w:t>
      </w:r>
    </w:p>
    <w:p w14:paraId="07000000">
      <w:pPr>
        <w:widowControl w:val="0"/>
        <w:numPr>
          <w:ilvl w:val="0"/>
          <w:numId w:val="1"/>
        </w:numPr>
        <w:ind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замки на дверях эвакуационных выходов </w:t>
      </w:r>
      <w:r>
        <w:rPr>
          <w:rFonts w:ascii="Times New Roman" w:hAnsi="Times New Roman"/>
          <w:color w:val="000000"/>
          <w:sz w:val="28"/>
          <w:highlight w:val="white"/>
        </w:rPr>
        <w:t>не обеспечивают их свободного открывания изнутри без ключа;</w:t>
      </w:r>
    </w:p>
    <w:p w14:paraId="08000000">
      <w:pPr>
        <w:widowControl w:val="0"/>
        <w:numPr>
          <w:ilvl w:val="0"/>
          <w:numId w:val="1"/>
        </w:numPr>
        <w:ind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огнетушители находятся в неисправном состоянии и др. </w:t>
      </w:r>
    </w:p>
    <w:p w14:paraId="09000000">
      <w:pPr>
        <w:widowControl w:val="0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нарушения </w:t>
      </w:r>
      <w:r>
        <w:rPr>
          <w:rFonts w:ascii="Times New Roman" w:hAnsi="Times New Roman"/>
          <w:sz w:val="28"/>
        </w:rPr>
        <w:t xml:space="preserve">федерального законодательства </w:t>
      </w:r>
      <w:r>
        <w:rPr>
          <w:rFonts w:ascii="Times New Roman" w:hAnsi="Times New Roman"/>
          <w:sz w:val="28"/>
        </w:rPr>
        <w:t>влекут за собой риск возникновения угрозы жизни и здоровью граждан.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о результатам проверки прокурором в адрес руководителей учреждений внесено 8 представлений, возбуждено 12 дел об административных правонарушениях, предусмотренных ч. 1 ст. 20.4 КоАП РФ.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14:paraId="0B000000">
      <w:pPr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Меры прокурорского реагирования находятся на рассмотрении</w:t>
      </w:r>
      <w:r>
        <w:rPr>
          <w:rFonts w:ascii="Times New Roman" w:hAnsi="Times New Roman"/>
        </w:rPr>
        <w:t>.</w:t>
      </w:r>
    </w:p>
    <w:p w14:paraId="0C000000">
      <w:pPr>
        <w:widowControl w:val="0"/>
        <w:ind w:firstLine="709" w:left="0"/>
        <w:rPr>
          <w:rFonts w:ascii="Times New Roman" w:hAnsi="Times New Roman"/>
        </w:rPr>
      </w:pPr>
    </w:p>
    <w:p w14:paraId="0D000000">
      <w:pPr>
        <w:widowControl w:val="0"/>
        <w:ind w:firstLine="709" w:left="0"/>
        <w:rPr>
          <w:rFonts w:ascii="Times New Roman" w:hAnsi="Times New Roman"/>
        </w:rPr>
      </w:pP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sz w:val="22"/>
    </w:rPr>
  </w:style>
  <w:style w:styleId="Style_8_ch" w:type="character">
    <w:name w:val="Endnote"/>
    <w:link w:val="Style_8"/>
    <w:rPr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link w:val="Style_9"/>
    <w:rPr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</w:pPr>
    <w:rPr>
      <w:sz w:val="28"/>
    </w:rPr>
  </w:style>
  <w:style w:styleId="Style_11_ch" w:type="character">
    <w:name w:val="toc 3"/>
    <w:link w:val="Style_11"/>
    <w:rPr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link w:val="Style_12"/>
    <w:rPr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link w:val="Style_13"/>
    <w:rPr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toc 1"/>
    <w:next w:val="Style_2"/>
    <w:link w:val="Style_16_ch"/>
    <w:uiPriority w:val="39"/>
    <w:rPr>
      <w:b w:val="1"/>
      <w:sz w:val="28"/>
    </w:rPr>
  </w:style>
  <w:style w:styleId="Style_16_ch" w:type="character">
    <w:name w:val="toc 1"/>
    <w:link w:val="Style_16"/>
    <w:rPr>
      <w:b w:val="1"/>
      <w:sz w:val="28"/>
    </w:rPr>
  </w:style>
  <w:style w:styleId="Style_17" w:type="paragraph">
    <w:name w:val="Header and Footer"/>
    <w:link w:val="Style_17_ch"/>
    <w:pPr>
      <w:widowControl w:val="0"/>
      <w:ind/>
      <w:jc w:val="both"/>
    </w:pPr>
    <w:rPr>
      <w:sz w:val="28"/>
    </w:rPr>
  </w:style>
  <w:style w:styleId="Style_17_ch" w:type="character">
    <w:name w:val="Header and Footer"/>
    <w:link w:val="Style_17"/>
    <w:rPr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</w:pPr>
    <w:rPr>
      <w:sz w:val="28"/>
    </w:rPr>
  </w:style>
  <w:style w:styleId="Style_18_ch" w:type="character">
    <w:name w:val="toc 9"/>
    <w:link w:val="Style_18"/>
    <w:rPr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</w:pPr>
    <w:rPr>
      <w:sz w:val="28"/>
    </w:rPr>
  </w:style>
  <w:style w:styleId="Style_19_ch" w:type="character">
    <w:name w:val="toc 8"/>
    <w:link w:val="Style_19"/>
    <w:rPr>
      <w:sz w:val="28"/>
    </w:rPr>
  </w:style>
  <w:style w:styleId="Style_20" w:type="paragraph">
    <w:name w:val="Обычный1"/>
    <w:link w:val="Style_20_ch"/>
    <w:rPr>
      <w:rFonts w:ascii="XO Thames" w:hAnsi="XO Thames"/>
      <w:sz w:val="28"/>
    </w:rPr>
  </w:style>
  <w:style w:styleId="Style_20_ch" w:type="character">
    <w:name w:val="Обычный1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</w:pPr>
    <w:rPr>
      <w:sz w:val="28"/>
    </w:rPr>
  </w:style>
  <w:style w:styleId="Style_21_ch" w:type="character">
    <w:name w:val="toc 5"/>
    <w:link w:val="Style_21"/>
    <w:rPr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i w:val="1"/>
    </w:rPr>
  </w:style>
  <w:style w:styleId="Style_22_ch" w:type="character">
    <w:name w:val="Subtitle"/>
    <w:link w:val="Style_22"/>
    <w:rPr>
      <w:i w:val="1"/>
    </w:rPr>
  </w:style>
  <w:style w:styleId="Style_1" w:type="paragraph">
    <w:name w:val="Title"/>
    <w:next w:val="Style_2"/>
    <w:link w:val="Style_1_ch"/>
    <w:uiPriority w:val="10"/>
    <w:qFormat/>
    <w:pPr>
      <w:widowControl w:val="0"/>
      <w:spacing w:after="567" w:before="567"/>
      <w:ind/>
      <w:jc w:val="center"/>
    </w:pPr>
    <w:rPr>
      <w:b w:val="1"/>
      <w:caps w:val="1"/>
      <w:sz w:val="40"/>
    </w:rPr>
  </w:style>
  <w:style w:styleId="Style_1_ch" w:type="character">
    <w:name w:val="Title"/>
    <w:link w:val="Style_1"/>
    <w:rPr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2025-12-23T13:22:23Z</dcterms:created>
  <dcterms:modified xsi:type="dcterms:W3CDTF">2025-12-23T15:14:01Z</dcterms:modified>
</cp:coreProperties>
</file>